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EA01D" w14:textId="30B63B31" w:rsidR="00F2662D" w:rsidRPr="00FF3F68" w:rsidRDefault="00E36E5C" w:rsidP="00F2662D">
      <w:pPr>
        <w:rPr>
          <w:rFonts w:ascii="Arial" w:hAnsi="Arial" w:cs="Arial"/>
          <w:b/>
          <w:bCs/>
          <w:sz w:val="36"/>
          <w:szCs w:val="36"/>
        </w:rPr>
      </w:pPr>
      <w:r w:rsidRPr="00FF3F68">
        <w:rPr>
          <w:rFonts w:ascii="Arial" w:hAnsi="Arial" w:cs="Arial"/>
          <w:b/>
          <w:bCs/>
          <w:sz w:val="36"/>
          <w:szCs w:val="36"/>
        </w:rPr>
        <w:t>Collections Access</w:t>
      </w:r>
      <w:r w:rsidR="001917C9" w:rsidRPr="00FF3F68">
        <w:rPr>
          <w:rFonts w:ascii="Arial" w:hAnsi="Arial" w:cs="Arial"/>
          <w:b/>
          <w:bCs/>
          <w:sz w:val="36"/>
          <w:szCs w:val="36"/>
        </w:rPr>
        <w:t xml:space="preserve"> Coordinator</w:t>
      </w:r>
      <w:r w:rsidR="00D91617" w:rsidRPr="00FF3F68">
        <w:rPr>
          <w:rFonts w:ascii="Arial" w:hAnsi="Arial" w:cs="Arial"/>
          <w:b/>
          <w:bCs/>
          <w:sz w:val="36"/>
          <w:szCs w:val="36"/>
        </w:rPr>
        <w:t xml:space="preserve"> </w:t>
      </w:r>
    </w:p>
    <w:p w14:paraId="02C62F2D" w14:textId="77777777" w:rsidR="0079219E" w:rsidRPr="00FF3F68" w:rsidRDefault="0079219E" w:rsidP="0079219E">
      <w:pPr>
        <w:rPr>
          <w:rFonts w:ascii="Arial" w:eastAsia="Times New Roman" w:hAnsi="Arial" w:cs="Arial"/>
          <w:b/>
          <w:bCs/>
          <w:spacing w:val="-6"/>
          <w:sz w:val="36"/>
          <w:szCs w:val="36"/>
          <w:bdr w:val="none" w:sz="0" w:space="0" w:color="auto" w:frame="1"/>
        </w:rPr>
      </w:pPr>
    </w:p>
    <w:p w14:paraId="0419B757" w14:textId="7AAC8771" w:rsidR="0079219E" w:rsidRPr="00FF3F68" w:rsidRDefault="00443936" w:rsidP="0079219E">
      <w:pPr>
        <w:rPr>
          <w:rFonts w:ascii="Arial" w:hAnsi="Arial" w:cs="Arial"/>
          <w:sz w:val="36"/>
          <w:szCs w:val="36"/>
        </w:rPr>
      </w:pPr>
      <w:r w:rsidRPr="00FF3F68">
        <w:rPr>
          <w:rFonts w:ascii="Arial" w:hAnsi="Arial" w:cs="Arial"/>
          <w:sz w:val="36"/>
          <w:szCs w:val="36"/>
        </w:rPr>
        <w:t xml:space="preserve">This is an exciting time to join the Brunel Museum, as we embark on </w:t>
      </w:r>
      <w:r w:rsidR="0079219E" w:rsidRPr="00FF3F68">
        <w:rPr>
          <w:rFonts w:ascii="Arial" w:hAnsi="Arial" w:cs="Arial"/>
          <w:sz w:val="36"/>
          <w:szCs w:val="36"/>
        </w:rPr>
        <w:t xml:space="preserve">a £2.2mn capital redevelopment project, </w:t>
      </w:r>
      <w:r w:rsidR="0079219E" w:rsidRPr="00FF3F68">
        <w:rPr>
          <w:rFonts w:ascii="Arial" w:hAnsi="Arial" w:cs="Arial"/>
          <w:i/>
          <w:iCs/>
          <w:sz w:val="36"/>
          <w:szCs w:val="36"/>
        </w:rPr>
        <w:t xml:space="preserve">Brunel Museum Reinvented project. </w:t>
      </w:r>
      <w:r w:rsidR="0079219E" w:rsidRPr="00FF3F68">
        <w:rPr>
          <w:rFonts w:ascii="Arial" w:hAnsi="Arial" w:cs="Arial"/>
          <w:sz w:val="36"/>
          <w:szCs w:val="36"/>
        </w:rPr>
        <w:t xml:space="preserve">The project includes the construction of a brand new visitor welcome Pavilion on the Museum site.  </w:t>
      </w:r>
    </w:p>
    <w:p w14:paraId="5F2BA87F" w14:textId="5726421D" w:rsidR="0079219E" w:rsidRPr="00FF3F68" w:rsidRDefault="0079219E" w:rsidP="0079219E">
      <w:pPr>
        <w:pStyle w:val="NoSpacing"/>
        <w:jc w:val="both"/>
        <w:rPr>
          <w:rFonts w:ascii="Arial" w:hAnsi="Arial" w:cs="Arial"/>
          <w:iCs/>
          <w:sz w:val="36"/>
          <w:szCs w:val="36"/>
        </w:rPr>
      </w:pPr>
      <w:r w:rsidRPr="00FF3F68">
        <w:rPr>
          <w:rFonts w:ascii="Arial" w:hAnsi="Arial" w:cs="Arial"/>
          <w:sz w:val="36"/>
          <w:szCs w:val="36"/>
        </w:rPr>
        <w:t xml:space="preserve">The Museum is due for Reaccreditation in 2024, and this role will play a key role in improving our collections documentation ahead of our reaccreditation. This role will undertake crucial tasks such as measurements of the collection items which are necessary for exhibition drawings. </w:t>
      </w:r>
    </w:p>
    <w:p w14:paraId="28EC0B9F" w14:textId="77777777" w:rsidR="0079219E" w:rsidRPr="00FF3F68" w:rsidRDefault="0079219E" w:rsidP="0079219E">
      <w:pPr>
        <w:pStyle w:val="NoSpacing"/>
        <w:jc w:val="both"/>
        <w:rPr>
          <w:rFonts w:ascii="Arial" w:hAnsi="Arial" w:cs="Arial"/>
          <w:iCs/>
          <w:sz w:val="36"/>
          <w:szCs w:val="36"/>
        </w:rPr>
      </w:pPr>
    </w:p>
    <w:p w14:paraId="7FD28D11" w14:textId="761FF0D0" w:rsidR="0079219E" w:rsidRPr="00FF3F68" w:rsidRDefault="0079219E" w:rsidP="0079219E">
      <w:pPr>
        <w:rPr>
          <w:rFonts w:ascii="Arial" w:hAnsi="Arial" w:cs="Arial"/>
          <w:sz w:val="36"/>
          <w:szCs w:val="36"/>
        </w:rPr>
      </w:pPr>
      <w:r w:rsidRPr="00FF3F68">
        <w:rPr>
          <w:rFonts w:ascii="Arial" w:hAnsi="Arial" w:cs="Arial"/>
          <w:sz w:val="36"/>
          <w:szCs w:val="36"/>
        </w:rPr>
        <w:t xml:space="preserve">This exciting new role, will bring together a range of activities that will maximise public access to the Museum’s collections. </w:t>
      </w:r>
    </w:p>
    <w:p w14:paraId="489C80A0" w14:textId="77777777" w:rsidR="0079219E" w:rsidRPr="00FF3F68" w:rsidRDefault="0079219E" w:rsidP="0079219E">
      <w:pPr>
        <w:rPr>
          <w:rFonts w:ascii="Arial" w:hAnsi="Arial" w:cs="Arial"/>
          <w:sz w:val="36"/>
          <w:szCs w:val="36"/>
        </w:rPr>
      </w:pPr>
      <w:r w:rsidRPr="00FF3F68">
        <w:rPr>
          <w:rFonts w:ascii="Arial" w:hAnsi="Arial" w:cs="Arial"/>
          <w:sz w:val="36"/>
          <w:szCs w:val="36"/>
        </w:rPr>
        <w:t xml:space="preserve">The Brunel Museum is grateful to the Headley Trust for the grant making this role possible. </w:t>
      </w:r>
    </w:p>
    <w:p w14:paraId="3AE043F9" w14:textId="77777777" w:rsidR="0079219E" w:rsidRPr="00FF3F68" w:rsidRDefault="0079219E" w:rsidP="0079219E">
      <w:pPr>
        <w:rPr>
          <w:rFonts w:ascii="Arial" w:hAnsi="Arial" w:cs="Arial"/>
          <w:sz w:val="36"/>
          <w:szCs w:val="36"/>
        </w:rPr>
      </w:pPr>
    </w:p>
    <w:tbl>
      <w:tblPr>
        <w:tblStyle w:val="TableGrid"/>
        <w:tblW w:w="9129" w:type="dxa"/>
        <w:tblLook w:val="04A0" w:firstRow="1" w:lastRow="0" w:firstColumn="1" w:lastColumn="0" w:noHBand="0" w:noVBand="1"/>
      </w:tblPr>
      <w:tblGrid>
        <w:gridCol w:w="9129"/>
      </w:tblGrid>
      <w:tr w:rsidR="00443936" w:rsidRPr="00FF3F68" w14:paraId="7B785571" w14:textId="77777777" w:rsidTr="00E36E5C">
        <w:tc>
          <w:tcPr>
            <w:tcW w:w="9129" w:type="dxa"/>
            <w:tcBorders>
              <w:top w:val="single" w:sz="4" w:space="0" w:color="auto"/>
              <w:left w:val="single" w:sz="4" w:space="0" w:color="auto"/>
              <w:bottom w:val="single" w:sz="4" w:space="0" w:color="auto"/>
              <w:right w:val="single" w:sz="4" w:space="0" w:color="auto"/>
            </w:tcBorders>
            <w:hideMark/>
          </w:tcPr>
          <w:p w14:paraId="196965F0" w14:textId="77777777" w:rsidR="00E36E5C" w:rsidRPr="00FF3F68" w:rsidRDefault="00E36E5C">
            <w:pPr>
              <w:rPr>
                <w:rFonts w:ascii="Arial" w:hAnsi="Arial" w:cs="Arial"/>
                <w:b/>
                <w:bCs/>
                <w:sz w:val="36"/>
                <w:szCs w:val="36"/>
                <w:lang w:val="en-US"/>
              </w:rPr>
            </w:pPr>
            <w:r w:rsidRPr="00FF3F68">
              <w:rPr>
                <w:rFonts w:ascii="Arial" w:hAnsi="Arial" w:cs="Arial"/>
                <w:b/>
                <w:bCs/>
                <w:sz w:val="36"/>
                <w:szCs w:val="36"/>
                <w:lang w:val="en-US"/>
              </w:rPr>
              <w:t>Collections Access Coordinator</w:t>
            </w:r>
          </w:p>
        </w:tc>
      </w:tr>
      <w:tr w:rsidR="00443936" w:rsidRPr="00FF3F68" w14:paraId="3A86B4F6" w14:textId="77777777" w:rsidTr="00E36E5C">
        <w:tc>
          <w:tcPr>
            <w:tcW w:w="9129" w:type="dxa"/>
            <w:tcBorders>
              <w:top w:val="single" w:sz="4" w:space="0" w:color="auto"/>
              <w:left w:val="single" w:sz="4" w:space="0" w:color="auto"/>
              <w:bottom w:val="single" w:sz="4" w:space="0" w:color="auto"/>
              <w:right w:val="single" w:sz="4" w:space="0" w:color="auto"/>
            </w:tcBorders>
            <w:hideMark/>
          </w:tcPr>
          <w:p w14:paraId="5272C52A" w14:textId="06D554E6" w:rsidR="00E36E5C" w:rsidRPr="00FF3F68" w:rsidRDefault="00E36E5C" w:rsidP="008F4C40">
            <w:pPr>
              <w:pStyle w:val="ListParagraph"/>
              <w:numPr>
                <w:ilvl w:val="0"/>
                <w:numId w:val="47"/>
              </w:numPr>
              <w:rPr>
                <w:rFonts w:ascii="Arial" w:hAnsi="Arial" w:cs="Arial"/>
                <w:sz w:val="36"/>
                <w:szCs w:val="36"/>
                <w:lang w:val="en-US"/>
              </w:rPr>
            </w:pPr>
            <w:r w:rsidRPr="00FF3F68">
              <w:rPr>
                <w:rFonts w:ascii="Arial" w:hAnsi="Arial" w:cs="Arial"/>
                <w:sz w:val="36"/>
                <w:szCs w:val="36"/>
                <w:lang w:val="en-US"/>
              </w:rPr>
              <w:t>31 hours (4 days/week</w:t>
            </w:r>
            <w:r w:rsidR="0079219E" w:rsidRPr="00FF3F68">
              <w:rPr>
                <w:rFonts w:ascii="Arial" w:hAnsi="Arial" w:cs="Arial"/>
                <w:sz w:val="36"/>
                <w:szCs w:val="36"/>
                <w:lang w:val="en-US"/>
              </w:rPr>
              <w:t xml:space="preserve"> – including at least one weekend day</w:t>
            </w:r>
            <w:r w:rsidRPr="00FF3F68">
              <w:rPr>
                <w:rFonts w:ascii="Arial" w:hAnsi="Arial" w:cs="Arial"/>
                <w:sz w:val="36"/>
                <w:szCs w:val="36"/>
                <w:lang w:val="en-US"/>
              </w:rPr>
              <w:t xml:space="preserve">)  </w:t>
            </w:r>
          </w:p>
          <w:p w14:paraId="1C2EFBCD" w14:textId="13354935" w:rsidR="00E36E5C" w:rsidRPr="00FF3F68" w:rsidRDefault="00E36E5C" w:rsidP="008F4C40">
            <w:pPr>
              <w:pStyle w:val="ListParagraph"/>
              <w:numPr>
                <w:ilvl w:val="0"/>
                <w:numId w:val="47"/>
              </w:numPr>
              <w:rPr>
                <w:rFonts w:ascii="Arial" w:hAnsi="Arial" w:cs="Arial"/>
                <w:sz w:val="36"/>
                <w:szCs w:val="36"/>
                <w:lang w:val="en-US"/>
              </w:rPr>
            </w:pPr>
            <w:r w:rsidRPr="00FF3F68">
              <w:rPr>
                <w:rFonts w:ascii="Arial" w:hAnsi="Arial" w:cs="Arial"/>
                <w:sz w:val="36"/>
                <w:szCs w:val="36"/>
                <w:lang w:val="en-US"/>
              </w:rPr>
              <w:t xml:space="preserve">London Living Wage </w:t>
            </w:r>
            <w:r w:rsidR="008F4C40" w:rsidRPr="00FF3F68">
              <w:rPr>
                <w:rFonts w:ascii="Arial" w:hAnsi="Arial" w:cs="Arial"/>
                <w:sz w:val="36"/>
                <w:szCs w:val="36"/>
                <w:lang w:val="en-US"/>
              </w:rPr>
              <w:t>(£13.15/hour)</w:t>
            </w:r>
          </w:p>
          <w:p w14:paraId="687331CC" w14:textId="742FCB16" w:rsidR="008F4C40" w:rsidRPr="00FF3F68" w:rsidRDefault="008F4C40" w:rsidP="008F4C40">
            <w:pPr>
              <w:pStyle w:val="ListParagraph"/>
              <w:numPr>
                <w:ilvl w:val="0"/>
                <w:numId w:val="47"/>
              </w:numPr>
              <w:rPr>
                <w:rFonts w:ascii="Arial" w:hAnsi="Arial" w:cs="Arial"/>
                <w:sz w:val="36"/>
                <w:szCs w:val="36"/>
                <w:lang w:val="en-US"/>
              </w:rPr>
            </w:pPr>
            <w:r w:rsidRPr="00FF3F68">
              <w:rPr>
                <w:rFonts w:ascii="Arial" w:hAnsi="Arial" w:cs="Arial"/>
                <w:sz w:val="36"/>
                <w:szCs w:val="36"/>
                <w:lang w:val="en-US"/>
              </w:rPr>
              <w:t xml:space="preserve">FTE salary ££26, 497 (£21, 198 pro rata for 4 days a week) </w:t>
            </w:r>
          </w:p>
          <w:p w14:paraId="45286196" w14:textId="77777777" w:rsidR="00443936" w:rsidRPr="00FF3F68" w:rsidRDefault="00443936">
            <w:pPr>
              <w:rPr>
                <w:rFonts w:ascii="Arial" w:hAnsi="Arial" w:cs="Arial"/>
                <w:b/>
                <w:bCs/>
                <w:sz w:val="36"/>
                <w:szCs w:val="36"/>
                <w:lang w:val="en-US"/>
              </w:rPr>
            </w:pPr>
          </w:p>
          <w:p w14:paraId="1802B281" w14:textId="77777777" w:rsidR="008F4C40" w:rsidRPr="00FF3F68" w:rsidRDefault="008F4C40">
            <w:pPr>
              <w:rPr>
                <w:rFonts w:ascii="Arial" w:hAnsi="Arial" w:cs="Arial"/>
                <w:b/>
                <w:bCs/>
                <w:sz w:val="36"/>
                <w:szCs w:val="36"/>
                <w:lang w:val="en-US"/>
              </w:rPr>
            </w:pPr>
          </w:p>
        </w:tc>
      </w:tr>
      <w:tr w:rsidR="00443936" w:rsidRPr="00FF3F68" w14:paraId="4052C892" w14:textId="77777777" w:rsidTr="00E36E5C">
        <w:tc>
          <w:tcPr>
            <w:tcW w:w="9129" w:type="dxa"/>
            <w:tcBorders>
              <w:top w:val="single" w:sz="4" w:space="0" w:color="auto"/>
              <w:left w:val="single" w:sz="4" w:space="0" w:color="auto"/>
              <w:bottom w:val="single" w:sz="4" w:space="0" w:color="auto"/>
              <w:right w:val="single" w:sz="4" w:space="0" w:color="auto"/>
            </w:tcBorders>
          </w:tcPr>
          <w:p w14:paraId="5CD920C0" w14:textId="77777777" w:rsidR="00E36E5C" w:rsidRPr="00FF3F68" w:rsidRDefault="00E36E5C">
            <w:pPr>
              <w:rPr>
                <w:rFonts w:ascii="Arial" w:hAnsi="Arial" w:cs="Arial"/>
                <w:b/>
                <w:bCs/>
                <w:sz w:val="36"/>
                <w:szCs w:val="36"/>
                <w:lang w:val="en-US"/>
              </w:rPr>
            </w:pPr>
            <w:r w:rsidRPr="00FF3F68">
              <w:rPr>
                <w:rFonts w:ascii="Arial" w:hAnsi="Arial" w:cs="Arial"/>
                <w:b/>
                <w:bCs/>
                <w:sz w:val="36"/>
                <w:szCs w:val="36"/>
                <w:lang w:val="en-US"/>
              </w:rPr>
              <w:lastRenderedPageBreak/>
              <w:t>Collections Access</w:t>
            </w:r>
          </w:p>
          <w:p w14:paraId="10CA485C" w14:textId="77777777" w:rsidR="00E36E5C" w:rsidRPr="00FF3F68" w:rsidRDefault="00E36E5C" w:rsidP="00E36E5C">
            <w:pPr>
              <w:numPr>
                <w:ilvl w:val="0"/>
                <w:numId w:val="46"/>
              </w:numPr>
              <w:rPr>
                <w:rFonts w:ascii="Arial" w:hAnsi="Arial" w:cs="Arial"/>
                <w:bCs/>
                <w:sz w:val="36"/>
                <w:szCs w:val="36"/>
              </w:rPr>
            </w:pPr>
            <w:r w:rsidRPr="00FF3F68">
              <w:rPr>
                <w:rFonts w:ascii="Arial" w:hAnsi="Arial" w:cs="Arial"/>
                <w:bCs/>
                <w:sz w:val="36"/>
                <w:szCs w:val="36"/>
              </w:rPr>
              <w:t xml:space="preserve">Undertake any training as necessary during the course of the role </w:t>
            </w:r>
          </w:p>
          <w:p w14:paraId="3B46A666" w14:textId="77777777" w:rsidR="00E36E5C" w:rsidRPr="00FF3F68" w:rsidRDefault="00E36E5C" w:rsidP="00E36E5C">
            <w:pPr>
              <w:pStyle w:val="paragraph"/>
              <w:numPr>
                <w:ilvl w:val="0"/>
                <w:numId w:val="46"/>
              </w:numPr>
              <w:spacing w:before="0" w:beforeAutospacing="0" w:after="0" w:afterAutospacing="0"/>
              <w:textAlignment w:val="baseline"/>
              <w:rPr>
                <w:rStyle w:val="normaltextrun"/>
                <w:rFonts w:ascii="Arial" w:hAnsi="Arial" w:cs="Arial"/>
                <w:kern w:val="2"/>
                <w:sz w:val="36"/>
                <w:szCs w:val="36"/>
                <w:lang w:eastAsia="en-US"/>
                <w14:ligatures w14:val="standardContextual"/>
              </w:rPr>
            </w:pPr>
            <w:r w:rsidRPr="00FF3F68">
              <w:rPr>
                <w:rStyle w:val="normaltextrun"/>
                <w:rFonts w:ascii="Arial" w:hAnsi="Arial" w:cs="Arial"/>
                <w:kern w:val="2"/>
                <w:sz w:val="36"/>
                <w:szCs w:val="36"/>
                <w:lang w:eastAsia="en-US"/>
                <w14:ligatures w14:val="standardContextual"/>
              </w:rPr>
              <w:t xml:space="preserve">Maintaining good relationships with funders, including regular updates and evaluation reports at the end of the project </w:t>
            </w:r>
          </w:p>
          <w:p w14:paraId="206A5AA4" w14:textId="77777777" w:rsidR="00E36E5C" w:rsidRPr="00FF3F68" w:rsidRDefault="00E36E5C" w:rsidP="00E36E5C">
            <w:pPr>
              <w:pStyle w:val="paragraph"/>
              <w:numPr>
                <w:ilvl w:val="0"/>
                <w:numId w:val="46"/>
              </w:numPr>
              <w:spacing w:before="0" w:beforeAutospacing="0" w:after="0" w:afterAutospacing="0"/>
              <w:textAlignment w:val="baseline"/>
              <w:rPr>
                <w:rFonts w:ascii="Arial" w:hAnsi="Arial" w:cs="Arial"/>
                <w:sz w:val="36"/>
                <w:szCs w:val="36"/>
              </w:rPr>
            </w:pPr>
            <w:r w:rsidRPr="00FF3F68">
              <w:rPr>
                <w:rStyle w:val="normaltextrun"/>
                <w:rFonts w:ascii="Arial" w:hAnsi="Arial" w:cs="Arial"/>
                <w:kern w:val="2"/>
                <w:sz w:val="36"/>
                <w:szCs w:val="36"/>
                <w:lang w:eastAsia="en-US"/>
                <w14:ligatures w14:val="standardContextual"/>
              </w:rPr>
              <w:t>Working closely with colleagues across the Museum to coordinate use of Museum space </w:t>
            </w:r>
            <w:r w:rsidRPr="00FF3F68">
              <w:rPr>
                <w:rStyle w:val="eop"/>
                <w:rFonts w:ascii="Arial" w:hAnsi="Arial" w:cs="Arial"/>
                <w:kern w:val="2"/>
                <w:sz w:val="36"/>
                <w:szCs w:val="36"/>
                <w:lang w:eastAsia="en-US"/>
                <w14:ligatures w14:val="standardContextual"/>
              </w:rPr>
              <w:t> </w:t>
            </w:r>
          </w:p>
          <w:p w14:paraId="2B241946" w14:textId="77777777" w:rsidR="00E36E5C" w:rsidRPr="00FF3F68" w:rsidRDefault="00E36E5C" w:rsidP="00E36E5C">
            <w:pPr>
              <w:numPr>
                <w:ilvl w:val="0"/>
                <w:numId w:val="46"/>
              </w:numPr>
              <w:rPr>
                <w:rFonts w:ascii="Arial" w:hAnsi="Arial" w:cs="Arial"/>
                <w:bCs/>
                <w:kern w:val="2"/>
                <w:sz w:val="36"/>
                <w:szCs w:val="36"/>
                <w14:ligatures w14:val="standardContextual"/>
              </w:rPr>
            </w:pPr>
            <w:r w:rsidRPr="00FF3F68">
              <w:rPr>
                <w:rFonts w:ascii="Arial" w:hAnsi="Arial" w:cs="Arial"/>
                <w:bCs/>
                <w:sz w:val="36"/>
                <w:szCs w:val="36"/>
              </w:rPr>
              <w:t>Working with the Director and other staff to review the museum’s collections documentation policy and associated procedures</w:t>
            </w:r>
          </w:p>
          <w:p w14:paraId="22EA6826" w14:textId="77777777" w:rsidR="00E36E5C" w:rsidRPr="00FF3F68" w:rsidRDefault="00E36E5C" w:rsidP="00E36E5C">
            <w:pPr>
              <w:numPr>
                <w:ilvl w:val="0"/>
                <w:numId w:val="46"/>
              </w:numPr>
              <w:rPr>
                <w:rFonts w:ascii="Arial" w:hAnsi="Arial" w:cs="Arial"/>
                <w:bCs/>
                <w:sz w:val="36"/>
                <w:szCs w:val="36"/>
              </w:rPr>
            </w:pPr>
            <w:r w:rsidRPr="00FF3F68">
              <w:rPr>
                <w:rFonts w:ascii="Arial" w:hAnsi="Arial" w:cs="Arial"/>
                <w:bCs/>
                <w:sz w:val="36"/>
                <w:szCs w:val="36"/>
              </w:rPr>
              <w:t>Managing the museum collections, ensuring all collections are conserved, cleaned, secured and documented</w:t>
            </w:r>
          </w:p>
          <w:p w14:paraId="15AA4BDB" w14:textId="77777777" w:rsidR="00E36E5C" w:rsidRPr="00FF3F68" w:rsidRDefault="00E36E5C" w:rsidP="00E36E5C">
            <w:pPr>
              <w:numPr>
                <w:ilvl w:val="0"/>
                <w:numId w:val="46"/>
              </w:numPr>
              <w:rPr>
                <w:rFonts w:ascii="Arial" w:hAnsi="Arial" w:cs="Arial"/>
                <w:bCs/>
                <w:sz w:val="36"/>
                <w:szCs w:val="36"/>
              </w:rPr>
            </w:pPr>
            <w:r w:rsidRPr="00FF3F68">
              <w:rPr>
                <w:rFonts w:ascii="Arial" w:hAnsi="Arial" w:cs="Arial"/>
                <w:bCs/>
                <w:sz w:val="36"/>
                <w:szCs w:val="36"/>
              </w:rPr>
              <w:t xml:space="preserve">Undertaking research to improve access to the museum and archive collections, either directly or through remote research volunteers </w:t>
            </w:r>
          </w:p>
          <w:p w14:paraId="412CC010" w14:textId="77777777" w:rsidR="00E36E5C" w:rsidRPr="00FF3F68" w:rsidRDefault="00E36E5C" w:rsidP="00E36E5C">
            <w:pPr>
              <w:numPr>
                <w:ilvl w:val="0"/>
                <w:numId w:val="46"/>
              </w:numPr>
              <w:rPr>
                <w:rFonts w:ascii="Arial" w:eastAsia="Calibri" w:hAnsi="Arial" w:cs="Arial"/>
                <w:sz w:val="36"/>
                <w:szCs w:val="36"/>
              </w:rPr>
            </w:pPr>
            <w:r w:rsidRPr="00FF3F68">
              <w:rPr>
                <w:rFonts w:ascii="Arial" w:hAnsi="Arial" w:cs="Arial"/>
                <w:bCs/>
                <w:sz w:val="36"/>
                <w:szCs w:val="36"/>
              </w:rPr>
              <w:t xml:space="preserve">Supporting delivery of public access to museum &amp; archive collections through improved documentation, interpretation or website </w:t>
            </w:r>
          </w:p>
          <w:p w14:paraId="6CD105CB" w14:textId="77777777" w:rsidR="00E36E5C" w:rsidRPr="00FF3F68" w:rsidRDefault="00E36E5C" w:rsidP="00E36E5C">
            <w:pPr>
              <w:pStyle w:val="ListParagraph"/>
              <w:numPr>
                <w:ilvl w:val="0"/>
                <w:numId w:val="46"/>
              </w:numPr>
              <w:spacing w:line="276" w:lineRule="auto"/>
              <w:rPr>
                <w:rFonts w:ascii="Arial" w:eastAsia="Calibri" w:hAnsi="Arial" w:cs="Arial"/>
                <w:sz w:val="36"/>
                <w:szCs w:val="36"/>
              </w:rPr>
            </w:pPr>
            <w:r w:rsidRPr="00FF3F68">
              <w:rPr>
                <w:rFonts w:ascii="Arial" w:eastAsia="Times New Roman" w:hAnsi="Arial" w:cs="Arial"/>
                <w:sz w:val="36"/>
                <w:szCs w:val="36"/>
              </w:rPr>
              <w:t>Taking a proactive approach to ensuring the security of staff, visitors and collections</w:t>
            </w:r>
          </w:p>
          <w:p w14:paraId="29D830BD" w14:textId="77777777" w:rsidR="00E36E5C" w:rsidRPr="00FF3F68" w:rsidRDefault="00E36E5C" w:rsidP="00E36E5C">
            <w:pPr>
              <w:pStyle w:val="ListParagraph"/>
              <w:numPr>
                <w:ilvl w:val="0"/>
                <w:numId w:val="46"/>
              </w:numPr>
              <w:spacing w:line="276" w:lineRule="auto"/>
              <w:rPr>
                <w:rFonts w:ascii="Arial" w:eastAsia="Calibri" w:hAnsi="Arial" w:cs="Arial"/>
                <w:sz w:val="36"/>
                <w:szCs w:val="36"/>
              </w:rPr>
            </w:pPr>
            <w:r w:rsidRPr="00FF3F68">
              <w:rPr>
                <w:rFonts w:ascii="Arial" w:eastAsia="Calibri" w:hAnsi="Arial" w:cs="Arial"/>
                <w:sz w:val="36"/>
                <w:szCs w:val="36"/>
              </w:rPr>
              <w:t xml:space="preserve">Work with Finance Manager to manage collections care budget, </w:t>
            </w:r>
          </w:p>
          <w:p w14:paraId="65D27D07" w14:textId="77777777" w:rsidR="00E36E5C" w:rsidRPr="00FF3F68" w:rsidRDefault="00E36E5C" w:rsidP="00E36E5C">
            <w:pPr>
              <w:pStyle w:val="paragraph"/>
              <w:numPr>
                <w:ilvl w:val="0"/>
                <w:numId w:val="46"/>
              </w:numPr>
              <w:spacing w:before="0" w:beforeAutospacing="0" w:after="0" w:afterAutospacing="0"/>
              <w:rPr>
                <w:rFonts w:ascii="Arial" w:eastAsia="Calibri" w:hAnsi="Arial" w:cs="Arial"/>
                <w:kern w:val="2"/>
                <w:sz w:val="36"/>
                <w:szCs w:val="36"/>
                <w:lang w:eastAsia="en-US"/>
                <w14:ligatures w14:val="standardContextual"/>
              </w:rPr>
            </w:pPr>
            <w:r w:rsidRPr="00FF3F68">
              <w:rPr>
                <w:rFonts w:ascii="Arial" w:eastAsia="Calibri" w:hAnsi="Arial" w:cs="Arial"/>
                <w:kern w:val="2"/>
                <w:sz w:val="36"/>
                <w:szCs w:val="36"/>
                <w:lang w:eastAsia="en-US"/>
                <w14:ligatures w14:val="standardContextual"/>
              </w:rPr>
              <w:t xml:space="preserve">Supporting the Director with fundraising, through Trusts and Grants and Individual Giving </w:t>
            </w:r>
          </w:p>
          <w:p w14:paraId="5713627D" w14:textId="77777777" w:rsidR="00E36E5C" w:rsidRPr="00FF3F68" w:rsidRDefault="00E36E5C" w:rsidP="00E36E5C">
            <w:pPr>
              <w:numPr>
                <w:ilvl w:val="0"/>
                <w:numId w:val="46"/>
              </w:numPr>
              <w:rPr>
                <w:rFonts w:ascii="Arial" w:hAnsi="Arial" w:cs="Arial"/>
                <w:bCs/>
                <w:kern w:val="2"/>
                <w:sz w:val="36"/>
                <w:szCs w:val="36"/>
                <w14:ligatures w14:val="standardContextual"/>
              </w:rPr>
            </w:pPr>
            <w:r w:rsidRPr="00FF3F68">
              <w:rPr>
                <w:rFonts w:ascii="Arial" w:hAnsi="Arial" w:cs="Arial"/>
                <w:bCs/>
                <w:sz w:val="36"/>
                <w:szCs w:val="36"/>
              </w:rPr>
              <w:t>Weekend working on a regular, rota basis and occasional evening working</w:t>
            </w:r>
          </w:p>
          <w:p w14:paraId="1DB6334C" w14:textId="77777777" w:rsidR="00E36E5C" w:rsidRPr="00FF3F68" w:rsidRDefault="00E36E5C" w:rsidP="00E36E5C">
            <w:pPr>
              <w:pStyle w:val="ListParagraph"/>
              <w:numPr>
                <w:ilvl w:val="0"/>
                <w:numId w:val="46"/>
              </w:numPr>
              <w:spacing w:line="252" w:lineRule="auto"/>
              <w:rPr>
                <w:rFonts w:ascii="Arial" w:eastAsia="Times New Roman" w:hAnsi="Arial" w:cs="Arial"/>
                <w:sz w:val="36"/>
                <w:szCs w:val="36"/>
              </w:rPr>
            </w:pPr>
            <w:r w:rsidRPr="00FF3F68">
              <w:rPr>
                <w:rFonts w:ascii="Arial" w:eastAsia="Times New Roman" w:hAnsi="Arial" w:cs="Arial"/>
                <w:sz w:val="36"/>
                <w:szCs w:val="36"/>
              </w:rPr>
              <w:t xml:space="preserve">Any other duties as requested by the Director </w:t>
            </w:r>
          </w:p>
          <w:p w14:paraId="71DAB4EF" w14:textId="77777777" w:rsidR="00E36E5C" w:rsidRPr="00FF3F68" w:rsidRDefault="00E36E5C">
            <w:pPr>
              <w:rPr>
                <w:rFonts w:ascii="Arial" w:hAnsi="Arial" w:cs="Arial"/>
                <w:sz w:val="36"/>
                <w:szCs w:val="36"/>
                <w:lang w:val="en-US"/>
              </w:rPr>
            </w:pPr>
          </w:p>
          <w:p w14:paraId="6E5C3C38" w14:textId="77777777" w:rsidR="00E36E5C" w:rsidRPr="00FF3F68" w:rsidRDefault="00E36E5C">
            <w:pPr>
              <w:rPr>
                <w:rFonts w:ascii="Arial" w:hAnsi="Arial" w:cs="Arial"/>
                <w:b/>
                <w:bCs/>
                <w:sz w:val="36"/>
                <w:szCs w:val="36"/>
                <w:lang w:val="en-US"/>
              </w:rPr>
            </w:pPr>
            <w:r w:rsidRPr="00FF3F68">
              <w:rPr>
                <w:rFonts w:ascii="Arial" w:hAnsi="Arial" w:cs="Arial"/>
                <w:b/>
                <w:bCs/>
                <w:sz w:val="36"/>
                <w:szCs w:val="36"/>
                <w:lang w:val="en-US"/>
              </w:rPr>
              <w:t>Collections Access</w:t>
            </w:r>
          </w:p>
          <w:p w14:paraId="637F12DF" w14:textId="77777777" w:rsidR="00E36E5C" w:rsidRPr="00FF3F68" w:rsidRDefault="00E36E5C" w:rsidP="00E36E5C">
            <w:pPr>
              <w:pStyle w:val="ListParagraph"/>
              <w:numPr>
                <w:ilvl w:val="0"/>
                <w:numId w:val="46"/>
              </w:numPr>
              <w:rPr>
                <w:rFonts w:ascii="Arial" w:hAnsi="Arial" w:cs="Arial"/>
                <w:sz w:val="36"/>
                <w:szCs w:val="36"/>
                <w:lang w:val="en-US"/>
              </w:rPr>
            </w:pPr>
            <w:r w:rsidRPr="00FF3F68">
              <w:rPr>
                <w:rFonts w:ascii="Arial" w:hAnsi="Arial" w:cs="Arial"/>
                <w:sz w:val="36"/>
                <w:szCs w:val="36"/>
                <w:lang w:val="en-US"/>
              </w:rPr>
              <w:t xml:space="preserve">Improving access to the Museum’s collection through use of website, blogs and social media </w:t>
            </w:r>
          </w:p>
          <w:p w14:paraId="1D03EFD2" w14:textId="77777777" w:rsidR="00E36E5C" w:rsidRPr="00FF3F68" w:rsidRDefault="00E36E5C" w:rsidP="00E36E5C">
            <w:pPr>
              <w:pStyle w:val="ListParagraph"/>
              <w:numPr>
                <w:ilvl w:val="0"/>
                <w:numId w:val="46"/>
              </w:numPr>
              <w:rPr>
                <w:rFonts w:ascii="Arial" w:hAnsi="Arial" w:cs="Arial"/>
                <w:sz w:val="36"/>
                <w:szCs w:val="36"/>
                <w:lang w:val="en-US"/>
              </w:rPr>
            </w:pPr>
            <w:r w:rsidRPr="00FF3F68">
              <w:rPr>
                <w:rFonts w:ascii="Arial" w:hAnsi="Arial" w:cs="Arial"/>
                <w:sz w:val="36"/>
                <w:szCs w:val="36"/>
                <w:lang w:val="en-US"/>
              </w:rPr>
              <w:t xml:space="preserve">Chairing the monthly Marketing and Audience Development meetings </w:t>
            </w:r>
          </w:p>
          <w:p w14:paraId="3B1419F7" w14:textId="77777777" w:rsidR="00E36E5C" w:rsidRPr="00FF3F68" w:rsidRDefault="00E36E5C" w:rsidP="00E36E5C">
            <w:pPr>
              <w:pStyle w:val="ListParagraph"/>
              <w:numPr>
                <w:ilvl w:val="0"/>
                <w:numId w:val="46"/>
              </w:numPr>
              <w:rPr>
                <w:rFonts w:ascii="Arial" w:hAnsi="Arial" w:cs="Arial"/>
                <w:sz w:val="36"/>
                <w:szCs w:val="36"/>
                <w:lang w:val="en-US"/>
              </w:rPr>
            </w:pPr>
            <w:r w:rsidRPr="00FF3F68">
              <w:rPr>
                <w:rFonts w:ascii="Arial" w:hAnsi="Arial" w:cs="Arial"/>
                <w:sz w:val="36"/>
                <w:szCs w:val="36"/>
                <w:lang w:val="en-US"/>
              </w:rPr>
              <w:t xml:space="preserve">Managing research and collections documentation volunteers </w:t>
            </w:r>
          </w:p>
          <w:p w14:paraId="0D34E7EF" w14:textId="77777777" w:rsidR="00E36E5C" w:rsidRPr="00FF3F68" w:rsidRDefault="00E36E5C" w:rsidP="00E36E5C">
            <w:pPr>
              <w:pStyle w:val="ListParagraph"/>
              <w:numPr>
                <w:ilvl w:val="0"/>
                <w:numId w:val="46"/>
              </w:numPr>
              <w:rPr>
                <w:rFonts w:ascii="Arial" w:hAnsi="Arial" w:cs="Arial"/>
                <w:sz w:val="36"/>
                <w:szCs w:val="36"/>
                <w:lang w:val="en-US"/>
              </w:rPr>
            </w:pPr>
            <w:r w:rsidRPr="00FF3F68">
              <w:rPr>
                <w:rFonts w:ascii="Arial" w:hAnsi="Arial" w:cs="Arial"/>
                <w:sz w:val="36"/>
                <w:szCs w:val="36"/>
                <w:lang w:val="en-US"/>
              </w:rPr>
              <w:t xml:space="preserve">Leading on Thames Tunnel on Tour activity to provide activities to enhance access to the Museums collection, through archive visits, outreach talks, walking tours and private tours </w:t>
            </w:r>
          </w:p>
          <w:p w14:paraId="41B26F13" w14:textId="77777777" w:rsidR="00E36E5C" w:rsidRPr="00FF3F68" w:rsidRDefault="00E36E5C" w:rsidP="00E36E5C">
            <w:pPr>
              <w:pStyle w:val="ListParagraph"/>
              <w:numPr>
                <w:ilvl w:val="0"/>
                <w:numId w:val="46"/>
              </w:numPr>
              <w:rPr>
                <w:rFonts w:ascii="Arial" w:hAnsi="Arial" w:cs="Arial"/>
                <w:sz w:val="36"/>
                <w:szCs w:val="36"/>
                <w:lang w:val="en-US"/>
              </w:rPr>
            </w:pPr>
            <w:r w:rsidRPr="00FF3F68">
              <w:rPr>
                <w:rFonts w:ascii="Arial" w:hAnsi="Arial" w:cs="Arial"/>
                <w:sz w:val="36"/>
                <w:szCs w:val="36"/>
                <w:lang w:val="en-US"/>
              </w:rPr>
              <w:t>Maintain engagement with the Museum’s collections, especially during the closure period through newsletters, blogs and social media</w:t>
            </w:r>
          </w:p>
          <w:p w14:paraId="755C0F08" w14:textId="77777777" w:rsidR="00E36E5C" w:rsidRPr="00FF3F68" w:rsidRDefault="00E36E5C" w:rsidP="00E36E5C">
            <w:pPr>
              <w:pStyle w:val="ListParagraph"/>
              <w:numPr>
                <w:ilvl w:val="0"/>
                <w:numId w:val="46"/>
              </w:numPr>
              <w:rPr>
                <w:rFonts w:ascii="Arial" w:hAnsi="Arial" w:cs="Arial"/>
                <w:b/>
                <w:bCs/>
                <w:sz w:val="36"/>
                <w:szCs w:val="36"/>
                <w:lang w:val="en-US"/>
              </w:rPr>
            </w:pPr>
            <w:r w:rsidRPr="00FF3F68">
              <w:rPr>
                <w:rFonts w:ascii="Arial" w:hAnsi="Arial" w:cs="Arial"/>
                <w:sz w:val="36"/>
                <w:szCs w:val="36"/>
                <w:lang w:val="en-US"/>
              </w:rPr>
              <w:t>Maintain engagement with the Museum volunteers, especially during closure</w:t>
            </w:r>
          </w:p>
          <w:p w14:paraId="67B98BA8" w14:textId="77777777" w:rsidR="00E36E5C" w:rsidRPr="00FF3F68" w:rsidRDefault="00E36E5C" w:rsidP="00E36E5C">
            <w:pPr>
              <w:numPr>
                <w:ilvl w:val="0"/>
                <w:numId w:val="46"/>
              </w:numPr>
              <w:rPr>
                <w:rFonts w:ascii="Arial" w:hAnsi="Arial" w:cs="Arial"/>
                <w:bCs/>
                <w:sz w:val="36"/>
                <w:szCs w:val="36"/>
              </w:rPr>
            </w:pPr>
            <w:r w:rsidRPr="00FF3F68">
              <w:rPr>
                <w:rFonts w:ascii="Arial" w:hAnsi="Arial" w:cs="Arial"/>
                <w:bCs/>
                <w:sz w:val="36"/>
                <w:szCs w:val="36"/>
              </w:rPr>
              <w:t>Comply with H&amp;S regulations</w:t>
            </w:r>
          </w:p>
          <w:p w14:paraId="542F9FA5" w14:textId="77777777" w:rsidR="00E36E5C" w:rsidRPr="00FF3F68" w:rsidRDefault="00E36E5C" w:rsidP="00E36E5C">
            <w:pPr>
              <w:numPr>
                <w:ilvl w:val="0"/>
                <w:numId w:val="46"/>
              </w:numPr>
              <w:rPr>
                <w:rFonts w:ascii="Arial" w:hAnsi="Arial" w:cs="Arial"/>
                <w:bCs/>
                <w:sz w:val="36"/>
                <w:szCs w:val="36"/>
              </w:rPr>
            </w:pPr>
            <w:r w:rsidRPr="00FF3F68">
              <w:rPr>
                <w:rFonts w:ascii="Arial" w:hAnsi="Arial" w:cs="Arial"/>
                <w:bCs/>
                <w:sz w:val="36"/>
                <w:szCs w:val="36"/>
              </w:rPr>
              <w:t>Uphold Museums Association code of ethics in collection care.</w:t>
            </w:r>
          </w:p>
          <w:p w14:paraId="420C6132" w14:textId="77777777" w:rsidR="00E36E5C" w:rsidRPr="00FF3F68" w:rsidRDefault="00E36E5C" w:rsidP="00E36E5C">
            <w:pPr>
              <w:pStyle w:val="ListParagraph"/>
              <w:numPr>
                <w:ilvl w:val="0"/>
                <w:numId w:val="46"/>
              </w:numPr>
              <w:rPr>
                <w:rFonts w:ascii="Arial" w:hAnsi="Arial" w:cs="Arial"/>
                <w:bCs/>
                <w:sz w:val="36"/>
                <w:szCs w:val="36"/>
              </w:rPr>
            </w:pPr>
            <w:r w:rsidRPr="00FF3F68">
              <w:rPr>
                <w:rFonts w:ascii="Arial" w:hAnsi="Arial" w:cs="Arial"/>
                <w:bCs/>
                <w:sz w:val="36"/>
                <w:szCs w:val="36"/>
              </w:rPr>
              <w:t>To lead the decant and audit of the Engine House gallery to safeguard the collections and ensure collections care standards are maintained</w:t>
            </w:r>
          </w:p>
          <w:p w14:paraId="6FF99659" w14:textId="77777777" w:rsidR="00E36E5C" w:rsidRPr="00FF3F68" w:rsidRDefault="00E36E5C">
            <w:pPr>
              <w:rPr>
                <w:rFonts w:ascii="Arial" w:hAnsi="Arial" w:cs="Arial"/>
                <w:bCs/>
                <w:sz w:val="36"/>
                <w:szCs w:val="36"/>
              </w:rPr>
            </w:pPr>
          </w:p>
          <w:p w14:paraId="5509D6B5" w14:textId="77777777" w:rsidR="00E36E5C" w:rsidRPr="00FF3F68" w:rsidRDefault="00E36E5C">
            <w:pPr>
              <w:rPr>
                <w:rFonts w:ascii="Arial" w:hAnsi="Arial" w:cs="Arial"/>
                <w:b/>
                <w:bCs/>
                <w:sz w:val="36"/>
                <w:szCs w:val="36"/>
                <w:lang w:val="en-US"/>
              </w:rPr>
            </w:pPr>
            <w:r w:rsidRPr="00FF3F68">
              <w:rPr>
                <w:rFonts w:ascii="Arial" w:hAnsi="Arial" w:cs="Arial"/>
                <w:b/>
                <w:bCs/>
                <w:sz w:val="36"/>
                <w:szCs w:val="36"/>
                <w:lang w:val="en-US"/>
              </w:rPr>
              <w:t>Museum Operations</w:t>
            </w:r>
          </w:p>
          <w:p w14:paraId="757EB9B0" w14:textId="77777777" w:rsidR="00E36E5C" w:rsidRPr="00FF3F68" w:rsidRDefault="00E36E5C" w:rsidP="00E36E5C">
            <w:pPr>
              <w:pStyle w:val="ListParagraph"/>
              <w:numPr>
                <w:ilvl w:val="0"/>
                <w:numId w:val="46"/>
              </w:numPr>
              <w:rPr>
                <w:rFonts w:ascii="Arial" w:hAnsi="Arial" w:cs="Arial"/>
                <w:sz w:val="36"/>
                <w:szCs w:val="36"/>
                <w:lang w:val="en-US"/>
              </w:rPr>
            </w:pPr>
            <w:r w:rsidRPr="00FF3F68">
              <w:rPr>
                <w:rFonts w:ascii="Arial" w:hAnsi="Arial" w:cs="Arial"/>
                <w:sz w:val="36"/>
                <w:szCs w:val="36"/>
                <w:lang w:val="en-US"/>
              </w:rPr>
              <w:t xml:space="preserve">Oversee the day-to-day operations of the Museum, including acting as Duty Manager two days a week </w:t>
            </w:r>
          </w:p>
          <w:p w14:paraId="19A69046" w14:textId="77777777" w:rsidR="00E36E5C" w:rsidRPr="00FF3F68" w:rsidRDefault="00E36E5C" w:rsidP="00E36E5C">
            <w:pPr>
              <w:pStyle w:val="ListParagraph"/>
              <w:numPr>
                <w:ilvl w:val="0"/>
                <w:numId w:val="46"/>
              </w:numPr>
              <w:rPr>
                <w:rFonts w:ascii="Arial" w:hAnsi="Arial" w:cs="Arial"/>
                <w:sz w:val="36"/>
                <w:szCs w:val="36"/>
                <w:lang w:val="en-US"/>
              </w:rPr>
            </w:pPr>
            <w:r w:rsidRPr="00FF3F68">
              <w:rPr>
                <w:rFonts w:ascii="Arial" w:hAnsi="Arial" w:cs="Arial"/>
                <w:sz w:val="36"/>
                <w:szCs w:val="36"/>
                <w:lang w:val="en-US"/>
              </w:rPr>
              <w:t>Take responsibility for rostering casual Operations staff when required</w:t>
            </w:r>
          </w:p>
          <w:p w14:paraId="25F9804F" w14:textId="77777777" w:rsidR="00E36E5C" w:rsidRPr="00FF3F68" w:rsidRDefault="00E36E5C" w:rsidP="00E36E5C">
            <w:pPr>
              <w:pStyle w:val="ListParagraph"/>
              <w:numPr>
                <w:ilvl w:val="0"/>
                <w:numId w:val="46"/>
              </w:numPr>
              <w:rPr>
                <w:rFonts w:ascii="Arial" w:hAnsi="Arial" w:cs="Arial"/>
                <w:sz w:val="36"/>
                <w:szCs w:val="36"/>
                <w:lang w:val="en-US"/>
              </w:rPr>
            </w:pPr>
            <w:r w:rsidRPr="00FF3F68">
              <w:rPr>
                <w:rFonts w:ascii="Arial" w:hAnsi="Arial" w:cs="Arial"/>
                <w:sz w:val="36"/>
                <w:szCs w:val="36"/>
                <w:lang w:val="en-US"/>
              </w:rPr>
              <w:lastRenderedPageBreak/>
              <w:t xml:space="preserve">Take responsibility for rostering volunteers when needed </w:t>
            </w:r>
          </w:p>
          <w:p w14:paraId="6FBC16FC" w14:textId="77777777" w:rsidR="00E36E5C" w:rsidRPr="00FF3F68" w:rsidRDefault="00E36E5C" w:rsidP="00E36E5C">
            <w:pPr>
              <w:pStyle w:val="ListParagraph"/>
              <w:numPr>
                <w:ilvl w:val="0"/>
                <w:numId w:val="46"/>
              </w:numPr>
              <w:rPr>
                <w:rFonts w:ascii="Arial" w:hAnsi="Arial" w:cs="Arial"/>
                <w:sz w:val="36"/>
                <w:szCs w:val="36"/>
                <w:lang w:val="en-US"/>
              </w:rPr>
            </w:pPr>
            <w:r w:rsidRPr="00FF3F68">
              <w:rPr>
                <w:rFonts w:ascii="Arial" w:hAnsi="Arial" w:cs="Arial"/>
                <w:sz w:val="36"/>
                <w:szCs w:val="36"/>
                <w:lang w:val="en-US"/>
              </w:rPr>
              <w:t>Managing volunteers, recruiting new volunteers when required</w:t>
            </w:r>
          </w:p>
          <w:p w14:paraId="1DCABBE8" w14:textId="77777777" w:rsidR="00E36E5C" w:rsidRPr="00FF3F68" w:rsidRDefault="00E36E5C" w:rsidP="00E36E5C">
            <w:pPr>
              <w:pStyle w:val="ListParagraph"/>
              <w:numPr>
                <w:ilvl w:val="0"/>
                <w:numId w:val="46"/>
              </w:numPr>
              <w:rPr>
                <w:rFonts w:ascii="Arial" w:hAnsi="Arial" w:cs="Arial"/>
                <w:sz w:val="36"/>
                <w:szCs w:val="36"/>
                <w:lang w:val="en-US"/>
              </w:rPr>
            </w:pPr>
            <w:r w:rsidRPr="00FF3F68">
              <w:rPr>
                <w:rFonts w:ascii="Arial" w:hAnsi="Arial" w:cs="Arial"/>
                <w:sz w:val="36"/>
                <w:szCs w:val="36"/>
                <w:lang w:val="en-US"/>
              </w:rPr>
              <w:t xml:space="preserve">Line managing the Operations Coordinator (Fridays) and the Operations Coordinator (Casual) </w:t>
            </w:r>
          </w:p>
          <w:p w14:paraId="05977E97" w14:textId="77777777" w:rsidR="00E36E5C" w:rsidRPr="00FF3F68" w:rsidRDefault="00E36E5C" w:rsidP="00E36E5C">
            <w:pPr>
              <w:pStyle w:val="ListParagraph"/>
              <w:numPr>
                <w:ilvl w:val="0"/>
                <w:numId w:val="46"/>
              </w:numPr>
              <w:rPr>
                <w:rFonts w:ascii="Arial" w:hAnsi="Arial" w:cs="Arial"/>
                <w:sz w:val="36"/>
                <w:szCs w:val="36"/>
                <w:lang w:val="en-US"/>
              </w:rPr>
            </w:pPr>
            <w:r w:rsidRPr="00FF3F68">
              <w:rPr>
                <w:rFonts w:ascii="Arial" w:hAnsi="Arial" w:cs="Arial"/>
                <w:sz w:val="36"/>
                <w:szCs w:val="36"/>
                <w:lang w:val="en-US"/>
              </w:rPr>
              <w:t>Chairing the monthly Visitor Experience &amp; Engagement meetings and following up on any necessary actions</w:t>
            </w:r>
          </w:p>
          <w:p w14:paraId="1FE00906" w14:textId="77777777" w:rsidR="00E36E5C" w:rsidRPr="00FF3F68" w:rsidRDefault="00E36E5C" w:rsidP="00E36E5C">
            <w:pPr>
              <w:pStyle w:val="ListParagraph"/>
              <w:numPr>
                <w:ilvl w:val="0"/>
                <w:numId w:val="46"/>
              </w:numPr>
              <w:rPr>
                <w:rFonts w:ascii="Arial" w:hAnsi="Arial" w:cs="Arial"/>
                <w:sz w:val="36"/>
                <w:szCs w:val="36"/>
                <w:lang w:val="en-US"/>
              </w:rPr>
            </w:pPr>
            <w:r w:rsidRPr="00FF3F68">
              <w:rPr>
                <w:rFonts w:ascii="Arial" w:hAnsi="Arial" w:cs="Arial"/>
                <w:sz w:val="36"/>
                <w:szCs w:val="36"/>
                <w:lang w:val="en-US"/>
              </w:rPr>
              <w:t xml:space="preserve">Working close with the Learning Producer, Event Producer and Operations Coordinator (Events) to manage the Museum’s diary of activities </w:t>
            </w:r>
          </w:p>
          <w:p w14:paraId="70C6FE6C" w14:textId="77777777" w:rsidR="00E36E5C" w:rsidRPr="00FF3F68" w:rsidRDefault="00E36E5C" w:rsidP="00E36E5C">
            <w:pPr>
              <w:pStyle w:val="ListParagraph"/>
              <w:numPr>
                <w:ilvl w:val="0"/>
                <w:numId w:val="46"/>
              </w:numPr>
              <w:rPr>
                <w:rFonts w:ascii="Arial" w:hAnsi="Arial" w:cs="Arial"/>
                <w:sz w:val="36"/>
                <w:szCs w:val="36"/>
                <w:lang w:val="en-US"/>
              </w:rPr>
            </w:pPr>
            <w:r w:rsidRPr="00FF3F68">
              <w:rPr>
                <w:rFonts w:ascii="Arial" w:hAnsi="Arial" w:cs="Arial"/>
                <w:sz w:val="36"/>
                <w:szCs w:val="36"/>
                <w:lang w:val="en-US"/>
              </w:rPr>
              <w:t xml:space="preserve">Develop a new set of protocols and procedures ahead of Museum reopening, currently scheduled for Spring 2025 </w:t>
            </w:r>
          </w:p>
          <w:p w14:paraId="1D1B6DDF" w14:textId="77777777" w:rsidR="00E36E5C" w:rsidRPr="00FF3F68" w:rsidRDefault="00E36E5C">
            <w:pPr>
              <w:rPr>
                <w:rFonts w:ascii="Arial" w:hAnsi="Arial" w:cs="Arial"/>
                <w:b/>
                <w:bCs/>
                <w:sz w:val="36"/>
                <w:szCs w:val="36"/>
                <w:lang w:val="en-US"/>
              </w:rPr>
            </w:pPr>
          </w:p>
        </w:tc>
      </w:tr>
    </w:tbl>
    <w:p w14:paraId="185AB8A6" w14:textId="77777777" w:rsidR="00691139" w:rsidRPr="00FF3F68" w:rsidRDefault="00691139" w:rsidP="00F2662D">
      <w:pPr>
        <w:rPr>
          <w:rFonts w:ascii="Arial" w:hAnsi="Arial" w:cs="Arial"/>
          <w:b/>
          <w:bCs/>
          <w:sz w:val="36"/>
          <w:szCs w:val="36"/>
        </w:rPr>
      </w:pPr>
    </w:p>
    <w:p w14:paraId="432F2197" w14:textId="3548B310" w:rsidR="00F2662D" w:rsidRPr="00FF3F68" w:rsidRDefault="00F2662D" w:rsidP="00F2662D">
      <w:pPr>
        <w:rPr>
          <w:rFonts w:ascii="Arial" w:hAnsi="Arial" w:cs="Arial"/>
          <w:b/>
          <w:bCs/>
          <w:sz w:val="36"/>
          <w:szCs w:val="36"/>
        </w:rPr>
      </w:pPr>
      <w:r w:rsidRPr="00FF3F68">
        <w:rPr>
          <w:rFonts w:ascii="Arial" w:hAnsi="Arial" w:cs="Arial"/>
          <w:b/>
          <w:bCs/>
          <w:sz w:val="36"/>
          <w:szCs w:val="36"/>
        </w:rPr>
        <w:t xml:space="preserve">Experience and skills </w:t>
      </w:r>
    </w:p>
    <w:p w14:paraId="5BDA2ABF" w14:textId="77777777" w:rsidR="00F04897" w:rsidRPr="00FF3F68" w:rsidRDefault="00F04897" w:rsidP="00F04897">
      <w:pPr>
        <w:pStyle w:val="ListParagraph"/>
        <w:numPr>
          <w:ilvl w:val="0"/>
          <w:numId w:val="40"/>
        </w:numPr>
        <w:spacing w:after="0" w:line="276" w:lineRule="auto"/>
        <w:rPr>
          <w:rFonts w:ascii="Arial" w:hAnsi="Arial" w:cs="Arial"/>
          <w:sz w:val="36"/>
          <w:szCs w:val="36"/>
        </w:rPr>
      </w:pPr>
      <w:r w:rsidRPr="00FF3F68">
        <w:rPr>
          <w:rFonts w:ascii="Arial" w:hAnsi="Arial" w:cs="Arial"/>
          <w:sz w:val="36"/>
          <w:szCs w:val="36"/>
        </w:rPr>
        <w:t>Experience of working or volunteering in a museum, gallery or heritage environment</w:t>
      </w:r>
    </w:p>
    <w:p w14:paraId="59C4E036" w14:textId="77777777" w:rsidR="00F04897" w:rsidRPr="00FF3F68" w:rsidRDefault="00F04897" w:rsidP="00F04897">
      <w:pPr>
        <w:pStyle w:val="ListParagraph"/>
        <w:numPr>
          <w:ilvl w:val="0"/>
          <w:numId w:val="40"/>
        </w:numPr>
        <w:spacing w:after="0" w:line="276" w:lineRule="auto"/>
        <w:rPr>
          <w:rFonts w:ascii="Arial" w:hAnsi="Arial" w:cs="Arial"/>
          <w:sz w:val="36"/>
          <w:szCs w:val="36"/>
        </w:rPr>
      </w:pPr>
      <w:r w:rsidRPr="00FF3F68">
        <w:rPr>
          <w:rFonts w:ascii="Arial" w:hAnsi="Arial" w:cs="Arial"/>
          <w:sz w:val="36"/>
          <w:szCs w:val="36"/>
        </w:rPr>
        <w:t xml:space="preserve">Demonstrated understanding of the security and preservation needs of museum collections </w:t>
      </w:r>
    </w:p>
    <w:p w14:paraId="5EB76535" w14:textId="70DA5B32" w:rsidR="006C7CDD" w:rsidRPr="00FF3F68" w:rsidRDefault="00D91617" w:rsidP="00F04897">
      <w:pPr>
        <w:pStyle w:val="ListParagraph"/>
        <w:numPr>
          <w:ilvl w:val="0"/>
          <w:numId w:val="40"/>
        </w:numPr>
        <w:spacing w:after="0" w:line="276" w:lineRule="auto"/>
        <w:rPr>
          <w:rFonts w:ascii="Arial" w:hAnsi="Arial" w:cs="Arial"/>
          <w:sz w:val="36"/>
          <w:szCs w:val="36"/>
        </w:rPr>
      </w:pPr>
      <w:r w:rsidRPr="00FF3F68">
        <w:rPr>
          <w:rFonts w:ascii="Arial" w:hAnsi="Arial" w:cs="Arial"/>
          <w:sz w:val="36"/>
          <w:szCs w:val="36"/>
        </w:rPr>
        <w:t xml:space="preserve">An awareness of </w:t>
      </w:r>
      <w:r w:rsidR="0079219E" w:rsidRPr="00FF3F68">
        <w:rPr>
          <w:rFonts w:ascii="Arial" w:hAnsi="Arial" w:cs="Arial"/>
          <w:sz w:val="36"/>
          <w:szCs w:val="36"/>
        </w:rPr>
        <w:t>collections documentation work or a willingness to undertake training</w:t>
      </w:r>
    </w:p>
    <w:p w14:paraId="76DEABB1" w14:textId="4517BE87" w:rsidR="00AC2D85" w:rsidRPr="00FF3F68" w:rsidRDefault="00AC2D85" w:rsidP="006C7CDD">
      <w:pPr>
        <w:pStyle w:val="ListParagraph"/>
        <w:numPr>
          <w:ilvl w:val="0"/>
          <w:numId w:val="40"/>
        </w:numPr>
        <w:spacing w:after="0" w:line="276" w:lineRule="auto"/>
        <w:rPr>
          <w:rFonts w:ascii="Arial" w:hAnsi="Arial" w:cs="Arial"/>
          <w:sz w:val="36"/>
          <w:szCs w:val="36"/>
        </w:rPr>
      </w:pPr>
      <w:r w:rsidRPr="00FF3F68">
        <w:rPr>
          <w:rFonts w:ascii="Arial" w:hAnsi="Arial" w:cs="Arial"/>
          <w:sz w:val="36"/>
          <w:szCs w:val="36"/>
        </w:rPr>
        <w:t xml:space="preserve">Good communication </w:t>
      </w:r>
      <w:r w:rsidR="00F04897" w:rsidRPr="00FF3F68">
        <w:rPr>
          <w:rFonts w:ascii="Arial" w:hAnsi="Arial" w:cs="Arial"/>
          <w:sz w:val="36"/>
          <w:szCs w:val="36"/>
        </w:rPr>
        <w:t xml:space="preserve">skills, both in person and in writing </w:t>
      </w:r>
      <w:r w:rsidRPr="00FF3F68">
        <w:rPr>
          <w:rFonts w:ascii="Arial" w:hAnsi="Arial" w:cs="Arial"/>
          <w:sz w:val="36"/>
          <w:szCs w:val="36"/>
        </w:rPr>
        <w:t xml:space="preserve"> </w:t>
      </w:r>
    </w:p>
    <w:p w14:paraId="1C6D2854" w14:textId="77777777" w:rsidR="006C7CDD" w:rsidRPr="00FF3F68" w:rsidRDefault="006C7CDD" w:rsidP="006C7CDD">
      <w:pPr>
        <w:pStyle w:val="ListParagraph"/>
        <w:numPr>
          <w:ilvl w:val="0"/>
          <w:numId w:val="40"/>
        </w:numPr>
        <w:spacing w:after="0" w:line="276" w:lineRule="auto"/>
        <w:rPr>
          <w:rFonts w:ascii="Arial" w:hAnsi="Arial" w:cs="Arial"/>
          <w:sz w:val="36"/>
          <w:szCs w:val="36"/>
        </w:rPr>
      </w:pPr>
      <w:r w:rsidRPr="00FF3F68">
        <w:rPr>
          <w:rFonts w:ascii="Arial" w:hAnsi="Arial" w:cs="Arial"/>
          <w:sz w:val="36"/>
          <w:szCs w:val="36"/>
        </w:rPr>
        <w:lastRenderedPageBreak/>
        <w:t>Experience of managing health and safety in a public environment</w:t>
      </w:r>
    </w:p>
    <w:p w14:paraId="22B0EEB1" w14:textId="77777777" w:rsidR="006C7CDD" w:rsidRPr="00FF3F68" w:rsidRDefault="006C7CDD" w:rsidP="006C7CDD">
      <w:pPr>
        <w:pStyle w:val="ListParagraph"/>
        <w:numPr>
          <w:ilvl w:val="0"/>
          <w:numId w:val="40"/>
        </w:numPr>
        <w:spacing w:after="0" w:line="276" w:lineRule="auto"/>
        <w:rPr>
          <w:rFonts w:ascii="Arial" w:hAnsi="Arial" w:cs="Arial"/>
          <w:sz w:val="36"/>
          <w:szCs w:val="36"/>
        </w:rPr>
      </w:pPr>
      <w:r w:rsidRPr="00FF3F68">
        <w:rPr>
          <w:rFonts w:ascii="Arial" w:hAnsi="Arial" w:cs="Arial"/>
          <w:sz w:val="36"/>
          <w:szCs w:val="36"/>
        </w:rPr>
        <w:t>Flexibility and adaptability</w:t>
      </w:r>
    </w:p>
    <w:p w14:paraId="78C1BD69" w14:textId="77777777" w:rsidR="006C7CDD" w:rsidRPr="00FF3F68" w:rsidRDefault="006C7CDD" w:rsidP="006C7CDD">
      <w:pPr>
        <w:pStyle w:val="ListParagraph"/>
        <w:numPr>
          <w:ilvl w:val="0"/>
          <w:numId w:val="40"/>
        </w:numPr>
        <w:spacing w:after="0" w:line="276" w:lineRule="auto"/>
        <w:rPr>
          <w:rFonts w:ascii="Arial" w:hAnsi="Arial" w:cs="Arial"/>
          <w:sz w:val="36"/>
          <w:szCs w:val="36"/>
        </w:rPr>
      </w:pPr>
      <w:r w:rsidRPr="00FF3F68">
        <w:rPr>
          <w:rFonts w:ascii="Arial" w:hAnsi="Arial" w:cs="Arial"/>
          <w:sz w:val="36"/>
          <w:szCs w:val="36"/>
        </w:rPr>
        <w:t>Good problem solving skills</w:t>
      </w:r>
    </w:p>
    <w:p w14:paraId="3B8C5F6E" w14:textId="22A4E27D" w:rsidR="006C7CDD" w:rsidRPr="00FF3F68" w:rsidRDefault="006C7CDD" w:rsidP="006C7CDD">
      <w:pPr>
        <w:pStyle w:val="ListParagraph"/>
        <w:numPr>
          <w:ilvl w:val="0"/>
          <w:numId w:val="40"/>
        </w:numPr>
        <w:spacing w:after="0" w:line="276" w:lineRule="auto"/>
        <w:rPr>
          <w:rFonts w:ascii="Arial" w:hAnsi="Arial" w:cs="Arial"/>
          <w:sz w:val="36"/>
          <w:szCs w:val="36"/>
        </w:rPr>
      </w:pPr>
      <w:r w:rsidRPr="00FF3F68">
        <w:rPr>
          <w:rFonts w:ascii="Arial" w:hAnsi="Arial" w:cs="Arial"/>
          <w:sz w:val="36"/>
          <w:szCs w:val="36"/>
        </w:rPr>
        <w:t>Good time management and prioritisation skills</w:t>
      </w:r>
    </w:p>
    <w:p w14:paraId="57558E31" w14:textId="77777777" w:rsidR="00337B1B" w:rsidRPr="00FF3F68" w:rsidRDefault="00337B1B" w:rsidP="00F2662D">
      <w:pPr>
        <w:rPr>
          <w:rFonts w:ascii="Arial" w:hAnsi="Arial" w:cs="Arial"/>
          <w:b/>
          <w:bCs/>
          <w:sz w:val="36"/>
          <w:szCs w:val="36"/>
        </w:rPr>
      </w:pPr>
    </w:p>
    <w:p w14:paraId="2C67603E" w14:textId="0E9FDEA4" w:rsidR="006C7CDD" w:rsidRPr="00FF3F68" w:rsidRDefault="006C7CDD" w:rsidP="00F2662D">
      <w:pPr>
        <w:rPr>
          <w:rFonts w:ascii="Arial" w:hAnsi="Arial" w:cs="Arial"/>
          <w:b/>
          <w:bCs/>
          <w:sz w:val="36"/>
          <w:szCs w:val="36"/>
        </w:rPr>
      </w:pPr>
      <w:r w:rsidRPr="00FF3F68">
        <w:rPr>
          <w:rFonts w:ascii="Arial" w:hAnsi="Arial" w:cs="Arial"/>
          <w:b/>
          <w:bCs/>
          <w:sz w:val="36"/>
          <w:szCs w:val="36"/>
        </w:rPr>
        <w:t>Desirable:</w:t>
      </w:r>
    </w:p>
    <w:p w14:paraId="575B1FE4" w14:textId="21B1201F" w:rsidR="006C7CDD" w:rsidRPr="00FF3F68" w:rsidRDefault="006C7CDD" w:rsidP="006C7CDD">
      <w:pPr>
        <w:pStyle w:val="ListParagraph"/>
        <w:numPr>
          <w:ilvl w:val="0"/>
          <w:numId w:val="41"/>
        </w:numPr>
        <w:rPr>
          <w:rFonts w:ascii="Arial" w:hAnsi="Arial" w:cs="Arial"/>
          <w:sz w:val="36"/>
          <w:szCs w:val="36"/>
        </w:rPr>
      </w:pPr>
      <w:r w:rsidRPr="00FF3F68">
        <w:rPr>
          <w:rFonts w:ascii="Arial" w:hAnsi="Arial" w:cs="Arial"/>
          <w:sz w:val="36"/>
          <w:szCs w:val="36"/>
        </w:rPr>
        <w:t xml:space="preserve">Experience of </w:t>
      </w:r>
      <w:r w:rsidR="00136A5F" w:rsidRPr="00FF3F68">
        <w:rPr>
          <w:rFonts w:ascii="Arial" w:hAnsi="Arial" w:cs="Arial"/>
          <w:sz w:val="36"/>
          <w:szCs w:val="36"/>
        </w:rPr>
        <w:t>producing</w:t>
      </w:r>
      <w:r w:rsidRPr="00FF3F68">
        <w:rPr>
          <w:rFonts w:ascii="Arial" w:hAnsi="Arial" w:cs="Arial"/>
          <w:sz w:val="36"/>
          <w:szCs w:val="36"/>
        </w:rPr>
        <w:t xml:space="preserve"> interpretation, marketing or </w:t>
      </w:r>
      <w:r w:rsidR="00CE139C" w:rsidRPr="00FF3F68">
        <w:rPr>
          <w:rFonts w:ascii="Arial" w:hAnsi="Arial" w:cs="Arial"/>
          <w:sz w:val="36"/>
          <w:szCs w:val="36"/>
        </w:rPr>
        <w:t>promotional</w:t>
      </w:r>
      <w:r w:rsidRPr="00FF3F68">
        <w:rPr>
          <w:rFonts w:ascii="Arial" w:hAnsi="Arial" w:cs="Arial"/>
          <w:sz w:val="36"/>
          <w:szCs w:val="36"/>
        </w:rPr>
        <w:t xml:space="preserve"> material</w:t>
      </w:r>
    </w:p>
    <w:p w14:paraId="25656760" w14:textId="2502852F" w:rsidR="006C7CDD" w:rsidRPr="00FF3F68" w:rsidRDefault="006C7CDD" w:rsidP="006C7CDD">
      <w:pPr>
        <w:pStyle w:val="ListParagraph"/>
        <w:numPr>
          <w:ilvl w:val="0"/>
          <w:numId w:val="41"/>
        </w:numPr>
        <w:rPr>
          <w:rFonts w:ascii="Arial" w:hAnsi="Arial" w:cs="Arial"/>
          <w:sz w:val="36"/>
          <w:szCs w:val="36"/>
        </w:rPr>
      </w:pPr>
      <w:r w:rsidRPr="00FF3F68">
        <w:rPr>
          <w:rFonts w:ascii="Arial" w:hAnsi="Arial" w:cs="Arial"/>
          <w:sz w:val="36"/>
          <w:szCs w:val="36"/>
        </w:rPr>
        <w:t>First Aid qualified</w:t>
      </w:r>
    </w:p>
    <w:p w14:paraId="6CBC2A86" w14:textId="292E9919" w:rsidR="009A5D72" w:rsidRPr="00FF3F68" w:rsidRDefault="0079219E" w:rsidP="006C7CDD">
      <w:pPr>
        <w:pStyle w:val="ListParagraph"/>
        <w:numPr>
          <w:ilvl w:val="0"/>
          <w:numId w:val="41"/>
        </w:numPr>
        <w:rPr>
          <w:rFonts w:ascii="Arial" w:hAnsi="Arial" w:cs="Arial"/>
          <w:sz w:val="36"/>
          <w:szCs w:val="36"/>
        </w:rPr>
      </w:pPr>
      <w:r w:rsidRPr="00FF3F68">
        <w:rPr>
          <w:rFonts w:ascii="Arial" w:hAnsi="Arial" w:cs="Arial"/>
          <w:sz w:val="36"/>
          <w:szCs w:val="36"/>
        </w:rPr>
        <w:t xml:space="preserve">Experience overseeing or managing budgets </w:t>
      </w:r>
    </w:p>
    <w:p w14:paraId="74CD922B" w14:textId="2A14DA2E" w:rsidR="00615476" w:rsidRPr="00FF3F68" w:rsidRDefault="00615476" w:rsidP="00615476">
      <w:pPr>
        <w:rPr>
          <w:rFonts w:ascii="Arial" w:hAnsi="Arial" w:cs="Arial"/>
          <w:b/>
          <w:bCs/>
          <w:sz w:val="36"/>
          <w:szCs w:val="36"/>
        </w:rPr>
      </w:pPr>
    </w:p>
    <w:p w14:paraId="7D02E981" w14:textId="512B1739" w:rsidR="000F2629" w:rsidRPr="00FF3F68" w:rsidRDefault="000F2629" w:rsidP="00615476">
      <w:pPr>
        <w:rPr>
          <w:rFonts w:ascii="Arial" w:hAnsi="Arial" w:cs="Arial"/>
          <w:b/>
          <w:bCs/>
          <w:sz w:val="36"/>
          <w:szCs w:val="36"/>
        </w:rPr>
      </w:pPr>
      <w:r w:rsidRPr="00FF3F68">
        <w:rPr>
          <w:rFonts w:ascii="Arial" w:eastAsia="Times New Roman" w:hAnsi="Arial" w:cs="Arial"/>
          <w:sz w:val="36"/>
          <w:szCs w:val="36"/>
        </w:rPr>
        <w:t xml:space="preserve">The required knowledge, skills and experience can be demonstrated through qualifications, work experience, voluntary experience or ongoing professional development as relevant </w:t>
      </w:r>
    </w:p>
    <w:p w14:paraId="37588F23" w14:textId="04776E42" w:rsidR="000577B4" w:rsidRPr="00FF3F68" w:rsidRDefault="000577B4" w:rsidP="00615476">
      <w:pPr>
        <w:rPr>
          <w:rFonts w:ascii="Arial" w:hAnsi="Arial" w:cs="Arial"/>
          <w:sz w:val="36"/>
          <w:szCs w:val="36"/>
        </w:rPr>
      </w:pPr>
      <w:r w:rsidRPr="00FF3F68">
        <w:rPr>
          <w:rFonts w:ascii="Arial" w:hAnsi="Arial" w:cs="Arial"/>
          <w:sz w:val="36"/>
          <w:szCs w:val="36"/>
        </w:rPr>
        <w:t xml:space="preserve">Any questions about the role should be directed to the Director, Katherine McAlpine in the first instance, </w:t>
      </w:r>
      <w:hyperlink r:id="rId11" w:history="1">
        <w:r w:rsidRPr="00FF3F68">
          <w:rPr>
            <w:rStyle w:val="Hyperlink"/>
            <w:rFonts w:ascii="Arial" w:hAnsi="Arial" w:cs="Arial"/>
            <w:color w:val="auto"/>
            <w:sz w:val="36"/>
            <w:szCs w:val="36"/>
          </w:rPr>
          <w:t>Katherine.mcalpine@thebrunelmuseum.com</w:t>
        </w:r>
      </w:hyperlink>
    </w:p>
    <w:p w14:paraId="3D875024" w14:textId="77777777" w:rsidR="00615476" w:rsidRPr="00FF3F68" w:rsidRDefault="00615476" w:rsidP="00615476">
      <w:pPr>
        <w:rPr>
          <w:rFonts w:ascii="Arial" w:hAnsi="Arial" w:cs="Arial"/>
          <w:sz w:val="36"/>
          <w:szCs w:val="36"/>
        </w:rPr>
      </w:pPr>
    </w:p>
    <w:p w14:paraId="0B817E7B" w14:textId="2FECDCF7" w:rsidR="00337B1B" w:rsidRPr="00FF3F68" w:rsidRDefault="000577B4" w:rsidP="00615476">
      <w:pPr>
        <w:rPr>
          <w:rFonts w:ascii="Arial" w:hAnsi="Arial" w:cs="Arial"/>
          <w:b/>
          <w:bCs/>
          <w:sz w:val="36"/>
          <w:szCs w:val="36"/>
        </w:rPr>
      </w:pPr>
      <w:r w:rsidRPr="00FF3F68">
        <w:rPr>
          <w:rFonts w:ascii="Arial" w:hAnsi="Arial" w:cs="Arial"/>
          <w:b/>
          <w:bCs/>
          <w:sz w:val="36"/>
          <w:szCs w:val="36"/>
        </w:rPr>
        <w:t xml:space="preserve">Deadline: </w:t>
      </w:r>
      <w:r w:rsidRPr="00FF3F68">
        <w:rPr>
          <w:rFonts w:ascii="Arial" w:hAnsi="Arial" w:cs="Arial"/>
          <w:sz w:val="36"/>
          <w:szCs w:val="36"/>
        </w:rPr>
        <w:t xml:space="preserve">Please apply with a CV outlining your relevant experience and a covering letter explaining why you want to work at the Brunel Museum, and how you meet the required experience and skills by </w:t>
      </w:r>
      <w:r w:rsidRPr="00FF3F68">
        <w:rPr>
          <w:rFonts w:ascii="Arial" w:hAnsi="Arial" w:cs="Arial"/>
          <w:b/>
          <w:bCs/>
          <w:sz w:val="36"/>
          <w:szCs w:val="36"/>
        </w:rPr>
        <w:t>9am</w:t>
      </w:r>
      <w:r w:rsidR="00DB271D" w:rsidRPr="00FF3F68">
        <w:rPr>
          <w:rFonts w:ascii="Arial" w:hAnsi="Arial" w:cs="Arial"/>
          <w:b/>
          <w:bCs/>
          <w:sz w:val="36"/>
          <w:szCs w:val="36"/>
        </w:rPr>
        <w:t xml:space="preserve">, </w:t>
      </w:r>
      <w:r w:rsidR="00E36E5C" w:rsidRPr="00FF3F68">
        <w:rPr>
          <w:rFonts w:ascii="Arial" w:hAnsi="Arial" w:cs="Arial"/>
          <w:b/>
          <w:bCs/>
          <w:sz w:val="36"/>
          <w:szCs w:val="36"/>
        </w:rPr>
        <w:t xml:space="preserve">Thursday 1 February </w:t>
      </w:r>
      <w:r w:rsidR="000E17E7" w:rsidRPr="00FF3F68">
        <w:rPr>
          <w:rFonts w:ascii="Arial" w:hAnsi="Arial" w:cs="Arial"/>
          <w:b/>
          <w:bCs/>
          <w:sz w:val="36"/>
          <w:szCs w:val="36"/>
        </w:rPr>
        <w:t xml:space="preserve"> </w:t>
      </w:r>
      <w:r w:rsidR="00C74108" w:rsidRPr="00FF3F68">
        <w:rPr>
          <w:rFonts w:ascii="Arial" w:hAnsi="Arial" w:cs="Arial"/>
          <w:b/>
          <w:bCs/>
          <w:sz w:val="36"/>
          <w:szCs w:val="36"/>
        </w:rPr>
        <w:t xml:space="preserve"> </w:t>
      </w:r>
      <w:r w:rsidR="00DB271D" w:rsidRPr="00FF3F68">
        <w:rPr>
          <w:rFonts w:ascii="Arial" w:hAnsi="Arial" w:cs="Arial"/>
          <w:b/>
          <w:bCs/>
          <w:sz w:val="36"/>
          <w:szCs w:val="36"/>
        </w:rPr>
        <w:t xml:space="preserve"> </w:t>
      </w:r>
    </w:p>
    <w:p w14:paraId="372DB384" w14:textId="0514C5C7" w:rsidR="00BB5E86" w:rsidRPr="00FF3F68" w:rsidRDefault="00C74108" w:rsidP="00615476">
      <w:pPr>
        <w:rPr>
          <w:rFonts w:ascii="Arial" w:hAnsi="Arial" w:cs="Arial"/>
          <w:sz w:val="36"/>
          <w:szCs w:val="36"/>
        </w:rPr>
      </w:pPr>
      <w:r w:rsidRPr="00FF3F68">
        <w:rPr>
          <w:rFonts w:ascii="Arial" w:hAnsi="Arial" w:cs="Arial"/>
          <w:sz w:val="36"/>
          <w:szCs w:val="36"/>
        </w:rPr>
        <w:lastRenderedPageBreak/>
        <w:t xml:space="preserve">Interviews are expected to take place </w:t>
      </w:r>
      <w:r w:rsidR="00FF3F68" w:rsidRPr="00FF3F68">
        <w:rPr>
          <w:rFonts w:ascii="Arial" w:hAnsi="Arial" w:cs="Arial"/>
          <w:b/>
          <w:bCs/>
          <w:sz w:val="36"/>
          <w:szCs w:val="36"/>
        </w:rPr>
        <w:t xml:space="preserve">w/c 12 Feb or w/c 19 Feb </w:t>
      </w:r>
      <w:r w:rsidR="00E36E5C" w:rsidRPr="00FF3F68">
        <w:rPr>
          <w:rFonts w:ascii="Arial" w:hAnsi="Arial" w:cs="Arial"/>
          <w:b/>
          <w:bCs/>
          <w:sz w:val="36"/>
          <w:szCs w:val="36"/>
        </w:rPr>
        <w:t xml:space="preserve"> </w:t>
      </w:r>
    </w:p>
    <w:p w14:paraId="2DF12499" w14:textId="77777777" w:rsidR="00BB5E86" w:rsidRPr="00FF3F68" w:rsidRDefault="00BB5E86" w:rsidP="00615476">
      <w:pPr>
        <w:rPr>
          <w:rFonts w:ascii="Arial" w:hAnsi="Arial" w:cs="Arial"/>
          <w:b/>
          <w:bCs/>
          <w:sz w:val="36"/>
          <w:szCs w:val="36"/>
        </w:rPr>
      </w:pPr>
    </w:p>
    <w:p w14:paraId="195DCAF9" w14:textId="77777777" w:rsidR="000462DD" w:rsidRPr="00FF3F68" w:rsidRDefault="000462DD" w:rsidP="000462DD">
      <w:pPr>
        <w:pStyle w:val="NormalWeb"/>
        <w:shd w:val="clear" w:color="auto" w:fill="FFFFFF"/>
        <w:spacing w:before="0" w:beforeAutospacing="0" w:after="0" w:afterAutospacing="0"/>
        <w:rPr>
          <w:rFonts w:ascii="Arial" w:hAnsi="Arial" w:cs="Arial"/>
          <w:sz w:val="36"/>
          <w:szCs w:val="36"/>
        </w:rPr>
      </w:pPr>
      <w:r w:rsidRPr="00FF3F68">
        <w:rPr>
          <w:rFonts w:ascii="Arial" w:hAnsi="Arial" w:cs="Arial"/>
          <w:sz w:val="36"/>
          <w:szCs w:val="36"/>
        </w:rPr>
        <w:t>The Brunel Museum, Railway Avenue, London, SE16 4LF</w:t>
      </w:r>
    </w:p>
    <w:p w14:paraId="3E4078BD" w14:textId="77777777" w:rsidR="000462DD" w:rsidRPr="00FF3F68" w:rsidRDefault="00000000" w:rsidP="000462DD">
      <w:pPr>
        <w:pStyle w:val="NormalWeb"/>
        <w:shd w:val="clear" w:color="auto" w:fill="FFFFFF"/>
        <w:spacing w:before="0" w:beforeAutospacing="0" w:after="0" w:afterAutospacing="0"/>
        <w:rPr>
          <w:rFonts w:ascii="Arial" w:hAnsi="Arial" w:cs="Arial"/>
          <w:sz w:val="36"/>
          <w:szCs w:val="36"/>
        </w:rPr>
      </w:pPr>
      <w:hyperlink r:id="rId12" w:tgtFrame="_blank" w:history="1">
        <w:r w:rsidR="000462DD" w:rsidRPr="00FF3F68">
          <w:rPr>
            <w:rStyle w:val="Hyperlink"/>
            <w:rFonts w:ascii="Arial" w:hAnsi="Arial" w:cs="Arial"/>
            <w:color w:val="auto"/>
            <w:sz w:val="36"/>
            <w:szCs w:val="36"/>
          </w:rPr>
          <w:t>www.thebrunelmuseum.com</w:t>
        </w:r>
      </w:hyperlink>
    </w:p>
    <w:p w14:paraId="4A64D309" w14:textId="77777777" w:rsidR="000462DD" w:rsidRPr="00FF3F68" w:rsidRDefault="000462DD" w:rsidP="000462DD">
      <w:pPr>
        <w:pStyle w:val="NormalWeb"/>
        <w:shd w:val="clear" w:color="auto" w:fill="FFFFFF"/>
        <w:spacing w:before="0" w:beforeAutospacing="0" w:after="0" w:afterAutospacing="0"/>
        <w:rPr>
          <w:rFonts w:ascii="Arial" w:hAnsi="Arial" w:cs="Arial"/>
          <w:sz w:val="36"/>
          <w:szCs w:val="36"/>
        </w:rPr>
      </w:pPr>
    </w:p>
    <w:p w14:paraId="1900DB16" w14:textId="77777777" w:rsidR="000462DD" w:rsidRPr="00FF3F68" w:rsidRDefault="000462DD" w:rsidP="000462DD">
      <w:pPr>
        <w:pStyle w:val="Default"/>
        <w:suppressAutoHyphens/>
        <w:rPr>
          <w:color w:val="auto"/>
          <w:sz w:val="36"/>
          <w:szCs w:val="36"/>
        </w:rPr>
      </w:pPr>
      <w:r w:rsidRPr="00FF3F68">
        <w:rPr>
          <w:color w:val="auto"/>
          <w:sz w:val="36"/>
          <w:szCs w:val="36"/>
        </w:rPr>
        <w:t>Please note that The Brunel Museum is committed to equal opportunities in employment and ensuring that no one is denied opportunities or discriminated against through prejudice or exclusion due to characteristics protected under the Equality Act.  The successful candidate will be subject to an enhanced disclosure from the Disclosure &amp; Barring Service and appropriate references.</w:t>
      </w:r>
    </w:p>
    <w:p w14:paraId="50E19429" w14:textId="77777777" w:rsidR="000462DD" w:rsidRPr="00FF3F68" w:rsidRDefault="000462DD" w:rsidP="000462DD">
      <w:pPr>
        <w:pStyle w:val="Default"/>
        <w:suppressAutoHyphens/>
        <w:rPr>
          <w:rFonts w:eastAsiaTheme="minorHAnsi"/>
          <w:b/>
          <w:bCs/>
          <w:color w:val="auto"/>
          <w:sz w:val="36"/>
          <w:szCs w:val="36"/>
          <w:lang w:val="en-GB"/>
        </w:rPr>
      </w:pPr>
    </w:p>
    <w:p w14:paraId="78FDD96F" w14:textId="77777777" w:rsidR="000462DD" w:rsidRPr="00FF3F68" w:rsidRDefault="000462DD" w:rsidP="000462DD">
      <w:pPr>
        <w:pStyle w:val="Default"/>
        <w:suppressAutoHyphens/>
        <w:rPr>
          <w:rFonts w:eastAsiaTheme="minorHAnsi"/>
          <w:color w:val="auto"/>
          <w:sz w:val="36"/>
          <w:szCs w:val="36"/>
          <w:lang w:val="en-GB"/>
        </w:rPr>
      </w:pPr>
      <w:r w:rsidRPr="00FF3F68">
        <w:rPr>
          <w:rFonts w:eastAsiaTheme="minorHAnsi"/>
          <w:color w:val="auto"/>
          <w:sz w:val="36"/>
          <w:szCs w:val="36"/>
          <w:lang w:val="en-GB"/>
        </w:rPr>
        <w:t>If you have a disability which means you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the requirements.</w:t>
      </w:r>
    </w:p>
    <w:p w14:paraId="5E55CC85" w14:textId="1C940281" w:rsidR="00CE139C" w:rsidRPr="00FF3F68" w:rsidRDefault="00CE139C" w:rsidP="00136A5F">
      <w:pPr>
        <w:ind w:left="360"/>
        <w:rPr>
          <w:rFonts w:ascii="Arial" w:hAnsi="Arial" w:cs="Arial"/>
          <w:b/>
          <w:bCs/>
          <w:sz w:val="36"/>
          <w:szCs w:val="36"/>
        </w:rPr>
      </w:pPr>
    </w:p>
    <w:p w14:paraId="2CE44ECC" w14:textId="4DAFB3C9" w:rsidR="00775894" w:rsidRPr="00FF3F68" w:rsidRDefault="00775894" w:rsidP="00CE139C">
      <w:pPr>
        <w:ind w:left="360"/>
        <w:rPr>
          <w:rFonts w:ascii="Arial" w:hAnsi="Arial" w:cs="Arial"/>
          <w:sz w:val="36"/>
          <w:szCs w:val="36"/>
        </w:rPr>
      </w:pPr>
    </w:p>
    <w:p w14:paraId="6775B2E8" w14:textId="77777777" w:rsidR="00775894" w:rsidRPr="00FF3F68" w:rsidRDefault="00775894" w:rsidP="00775894">
      <w:pPr>
        <w:pStyle w:val="NormalWeb"/>
        <w:spacing w:before="0" w:beforeAutospacing="0" w:after="0" w:afterAutospacing="0"/>
        <w:rPr>
          <w:rFonts w:ascii="Arial" w:hAnsi="Arial" w:cs="Arial"/>
          <w:b/>
          <w:bCs/>
          <w:sz w:val="36"/>
          <w:szCs w:val="36"/>
        </w:rPr>
      </w:pPr>
      <w:r w:rsidRPr="00FF3F68">
        <w:rPr>
          <w:rFonts w:ascii="Arial" w:hAnsi="Arial" w:cs="Arial"/>
          <w:b/>
          <w:bCs/>
          <w:sz w:val="36"/>
          <w:szCs w:val="36"/>
        </w:rPr>
        <w:t xml:space="preserve">Appendix 1 </w:t>
      </w:r>
    </w:p>
    <w:p w14:paraId="295D4AAB" w14:textId="77777777" w:rsidR="00775894" w:rsidRPr="00FF3F68" w:rsidRDefault="00775894" w:rsidP="00775894">
      <w:pPr>
        <w:pStyle w:val="NormalWeb"/>
        <w:spacing w:before="0" w:beforeAutospacing="0" w:after="0" w:afterAutospacing="0"/>
        <w:rPr>
          <w:rFonts w:ascii="Arial" w:hAnsi="Arial" w:cs="Arial"/>
          <w:b/>
          <w:sz w:val="36"/>
          <w:szCs w:val="36"/>
        </w:rPr>
      </w:pPr>
    </w:p>
    <w:p w14:paraId="7B065A88" w14:textId="77777777" w:rsidR="00775894" w:rsidRPr="00FF3F68" w:rsidRDefault="00775894" w:rsidP="00775894">
      <w:pPr>
        <w:pStyle w:val="NormalWeb"/>
        <w:spacing w:before="0" w:beforeAutospacing="0" w:after="0" w:afterAutospacing="0"/>
        <w:rPr>
          <w:rFonts w:ascii="Arial" w:hAnsi="Arial" w:cs="Arial"/>
          <w:sz w:val="36"/>
          <w:szCs w:val="36"/>
          <w:lang w:eastAsia="en-US"/>
        </w:rPr>
      </w:pPr>
      <w:r w:rsidRPr="00FF3F68">
        <w:rPr>
          <w:rFonts w:ascii="Arial" w:hAnsi="Arial" w:cs="Arial"/>
          <w:b/>
          <w:sz w:val="36"/>
          <w:szCs w:val="36"/>
        </w:rPr>
        <w:t>The Brunel Museum’s Charitable Objects</w:t>
      </w:r>
      <w:r w:rsidRPr="00FF3F68">
        <w:rPr>
          <w:rFonts w:ascii="Arial" w:hAnsi="Arial" w:cs="Arial"/>
          <w:sz w:val="36"/>
          <w:szCs w:val="36"/>
          <w:lang w:eastAsia="en-US"/>
        </w:rPr>
        <w:t>:</w:t>
      </w:r>
    </w:p>
    <w:p w14:paraId="3DCC207F" w14:textId="77777777" w:rsidR="00775894" w:rsidRPr="00FF3F68" w:rsidRDefault="00775894" w:rsidP="00775894">
      <w:pPr>
        <w:pStyle w:val="NormalWeb"/>
        <w:spacing w:before="0" w:beforeAutospacing="0" w:after="0" w:afterAutospacing="0"/>
        <w:rPr>
          <w:rFonts w:ascii="Arial" w:hAnsi="Arial" w:cs="Arial"/>
          <w:b/>
          <w:sz w:val="36"/>
          <w:szCs w:val="36"/>
        </w:rPr>
      </w:pPr>
    </w:p>
    <w:p w14:paraId="5B07832C" w14:textId="77777777" w:rsidR="00775894" w:rsidRPr="00FF3F68" w:rsidRDefault="00775894" w:rsidP="00775894">
      <w:pPr>
        <w:pStyle w:val="ListParagraph"/>
        <w:widowControl w:val="0"/>
        <w:numPr>
          <w:ilvl w:val="0"/>
          <w:numId w:val="42"/>
        </w:numPr>
        <w:tabs>
          <w:tab w:val="left" w:pos="318"/>
        </w:tabs>
        <w:autoSpaceDE w:val="0"/>
        <w:autoSpaceDN w:val="0"/>
        <w:adjustRightInd w:val="0"/>
        <w:spacing w:after="0" w:line="240" w:lineRule="auto"/>
        <w:ind w:left="0" w:firstLine="0"/>
        <w:rPr>
          <w:rFonts w:ascii="Arial" w:hAnsi="Arial" w:cs="Arial"/>
          <w:sz w:val="36"/>
          <w:szCs w:val="36"/>
          <w:bdr w:val="none" w:sz="0" w:space="0" w:color="auto" w:frame="1"/>
        </w:rPr>
      </w:pPr>
      <w:r w:rsidRPr="00FF3F68">
        <w:rPr>
          <w:rFonts w:ascii="Arial" w:hAnsi="Arial" w:cs="Arial"/>
          <w:sz w:val="36"/>
          <w:szCs w:val="36"/>
          <w:bdr w:val="none" w:sz="0" w:space="0" w:color="auto" w:frame="1"/>
        </w:rPr>
        <w:t>To preserve and encourage the preservation for the public benefit of the Engine House situated in Rotherhithe Street, Greater London and the precincts thereof by such means as may be necessary.</w:t>
      </w:r>
    </w:p>
    <w:p w14:paraId="4A40236C" w14:textId="77777777" w:rsidR="00775894" w:rsidRPr="00FF3F68" w:rsidRDefault="00775894" w:rsidP="00775894">
      <w:pPr>
        <w:pStyle w:val="ListParagraph"/>
        <w:widowControl w:val="0"/>
        <w:numPr>
          <w:ilvl w:val="0"/>
          <w:numId w:val="42"/>
        </w:numPr>
        <w:tabs>
          <w:tab w:val="left" w:pos="318"/>
        </w:tabs>
        <w:autoSpaceDE w:val="0"/>
        <w:autoSpaceDN w:val="0"/>
        <w:adjustRightInd w:val="0"/>
        <w:spacing w:after="0" w:line="240" w:lineRule="auto"/>
        <w:ind w:left="0" w:firstLine="0"/>
        <w:rPr>
          <w:rFonts w:ascii="Arial" w:hAnsi="Arial" w:cs="Arial"/>
          <w:sz w:val="36"/>
          <w:szCs w:val="36"/>
          <w:bdr w:val="none" w:sz="0" w:space="0" w:color="auto" w:frame="1"/>
        </w:rPr>
      </w:pPr>
      <w:r w:rsidRPr="00FF3F68">
        <w:rPr>
          <w:rFonts w:ascii="Arial" w:hAnsi="Arial" w:cs="Arial"/>
          <w:sz w:val="36"/>
          <w:szCs w:val="36"/>
          <w:bdr w:val="none" w:sz="0" w:space="0" w:color="auto" w:frame="1"/>
        </w:rPr>
        <w:t xml:space="preserve">To educate the public in the appreciation of the engineering works of Marc and Isambard Brunel, particularly the construction of the Thames Tunnel, and to publish and catalogue, leaflet or other material in connection herewith; and </w:t>
      </w:r>
    </w:p>
    <w:p w14:paraId="199BCA6B" w14:textId="77777777" w:rsidR="00775894" w:rsidRPr="00FF3F68" w:rsidRDefault="00775894" w:rsidP="00775894">
      <w:pPr>
        <w:pStyle w:val="ListParagraph"/>
        <w:widowControl w:val="0"/>
        <w:numPr>
          <w:ilvl w:val="0"/>
          <w:numId w:val="42"/>
        </w:numPr>
        <w:tabs>
          <w:tab w:val="left" w:pos="318"/>
        </w:tabs>
        <w:autoSpaceDE w:val="0"/>
        <w:autoSpaceDN w:val="0"/>
        <w:adjustRightInd w:val="0"/>
        <w:spacing w:after="0" w:line="240" w:lineRule="auto"/>
        <w:ind w:left="0" w:firstLine="0"/>
        <w:rPr>
          <w:rFonts w:ascii="Arial" w:hAnsi="Arial" w:cs="Arial"/>
          <w:sz w:val="36"/>
          <w:szCs w:val="36"/>
          <w:bdr w:val="none" w:sz="0" w:space="0" w:color="auto" w:frame="1"/>
        </w:rPr>
      </w:pPr>
      <w:r w:rsidRPr="00FF3F68">
        <w:rPr>
          <w:rFonts w:ascii="Arial" w:hAnsi="Arial" w:cs="Arial"/>
          <w:sz w:val="36"/>
          <w:szCs w:val="36"/>
          <w:bdr w:val="none" w:sz="0" w:space="0" w:color="auto" w:frame="1"/>
        </w:rPr>
        <w:t>To provide a recreational facility for local residents and for the public at large at Rotherhithe and, subject thereto, to generally enhance the surrounding conservation area.</w:t>
      </w:r>
    </w:p>
    <w:p w14:paraId="08B118BB" w14:textId="77777777" w:rsidR="00775894" w:rsidRPr="00FF3F68" w:rsidRDefault="00775894" w:rsidP="00775894">
      <w:pPr>
        <w:pStyle w:val="NormalWeb"/>
        <w:spacing w:before="0" w:beforeAutospacing="0" w:after="0" w:afterAutospacing="0"/>
        <w:rPr>
          <w:rFonts w:ascii="Arial" w:hAnsi="Arial" w:cs="Arial"/>
          <w:b/>
          <w:sz w:val="36"/>
          <w:szCs w:val="36"/>
        </w:rPr>
      </w:pPr>
    </w:p>
    <w:p w14:paraId="0D0E77B5" w14:textId="77777777" w:rsidR="00775894" w:rsidRPr="00FF3F68" w:rsidRDefault="00775894" w:rsidP="00775894">
      <w:pPr>
        <w:pStyle w:val="NormalWeb"/>
        <w:spacing w:before="0" w:beforeAutospacing="0" w:after="0" w:afterAutospacing="0"/>
        <w:rPr>
          <w:rFonts w:ascii="Arial" w:hAnsi="Arial" w:cs="Arial"/>
          <w:b/>
          <w:sz w:val="36"/>
          <w:szCs w:val="36"/>
        </w:rPr>
      </w:pPr>
      <w:r w:rsidRPr="00FF3F68">
        <w:rPr>
          <w:rFonts w:ascii="Arial" w:hAnsi="Arial" w:cs="Arial"/>
          <w:b/>
          <w:sz w:val="36"/>
          <w:szCs w:val="36"/>
        </w:rPr>
        <w:t>The Brunel Museum’s 6 Strategic Aims 2019- 2024</w:t>
      </w:r>
    </w:p>
    <w:p w14:paraId="7F130FF3" w14:textId="77777777" w:rsidR="00775894" w:rsidRPr="00FF3F68" w:rsidRDefault="00775894" w:rsidP="00775894">
      <w:pPr>
        <w:pStyle w:val="NormalWeb"/>
        <w:spacing w:before="0" w:beforeAutospacing="0" w:after="0" w:afterAutospacing="0"/>
        <w:rPr>
          <w:rFonts w:ascii="Arial" w:hAnsi="Arial" w:cs="Arial"/>
          <w:b/>
          <w:sz w:val="36"/>
          <w:szCs w:val="36"/>
        </w:rPr>
      </w:pPr>
    </w:p>
    <w:p w14:paraId="1957DC22" w14:textId="77777777" w:rsidR="00775894" w:rsidRPr="00FF3F68" w:rsidRDefault="00775894" w:rsidP="00775894">
      <w:pPr>
        <w:rPr>
          <w:rFonts w:ascii="Arial" w:hAnsi="Arial" w:cs="Arial"/>
          <w:sz w:val="36"/>
          <w:szCs w:val="36"/>
          <w:bdr w:val="none" w:sz="0" w:space="0" w:color="auto" w:frame="1"/>
        </w:rPr>
      </w:pPr>
      <w:r w:rsidRPr="00FF3F68">
        <w:rPr>
          <w:rFonts w:ascii="Arial" w:hAnsi="Arial" w:cs="Arial"/>
          <w:sz w:val="36"/>
          <w:szCs w:val="36"/>
          <w:bdr w:val="none" w:sz="0" w:space="0" w:color="auto" w:frame="1"/>
        </w:rPr>
        <w:t>1.  We will put place-making at the heart of Brunel’s London story.</w:t>
      </w:r>
    </w:p>
    <w:p w14:paraId="5AA4CBC2" w14:textId="77777777" w:rsidR="00775894" w:rsidRPr="00FF3F68" w:rsidRDefault="00775894" w:rsidP="00775894">
      <w:pPr>
        <w:rPr>
          <w:rFonts w:ascii="Arial" w:hAnsi="Arial" w:cs="Arial"/>
          <w:sz w:val="36"/>
          <w:szCs w:val="36"/>
          <w:bdr w:val="none" w:sz="0" w:space="0" w:color="auto" w:frame="1"/>
        </w:rPr>
      </w:pPr>
      <w:r w:rsidRPr="00FF3F68">
        <w:rPr>
          <w:rFonts w:ascii="Arial" w:hAnsi="Arial" w:cs="Arial"/>
          <w:sz w:val="36"/>
          <w:szCs w:val="36"/>
          <w:bdr w:val="none" w:sz="0" w:space="0" w:color="auto" w:frame="1"/>
        </w:rPr>
        <w:t>2.  We will interpret broadly the many stories of our buildings and our collection.</w:t>
      </w:r>
    </w:p>
    <w:p w14:paraId="7F29AF49" w14:textId="77777777" w:rsidR="00775894" w:rsidRPr="00FF3F68" w:rsidRDefault="00775894" w:rsidP="00775894">
      <w:pPr>
        <w:rPr>
          <w:rFonts w:ascii="Arial" w:hAnsi="Arial" w:cs="Arial"/>
          <w:sz w:val="36"/>
          <w:szCs w:val="36"/>
          <w:bdr w:val="none" w:sz="0" w:space="0" w:color="auto" w:frame="1"/>
        </w:rPr>
      </w:pPr>
      <w:r w:rsidRPr="00FF3F68">
        <w:rPr>
          <w:rFonts w:ascii="Arial" w:hAnsi="Arial" w:cs="Arial"/>
          <w:sz w:val="36"/>
          <w:szCs w:val="36"/>
          <w:bdr w:val="none" w:sz="0" w:space="0" w:color="auto" w:frame="1"/>
        </w:rPr>
        <w:t>3.  We will bring more people to Brunel’s story and legacy.</w:t>
      </w:r>
    </w:p>
    <w:p w14:paraId="7D366D3D" w14:textId="77777777" w:rsidR="00775894" w:rsidRPr="00FF3F68" w:rsidRDefault="00775894" w:rsidP="00775894">
      <w:pPr>
        <w:rPr>
          <w:rFonts w:ascii="Arial" w:hAnsi="Arial" w:cs="Arial"/>
          <w:sz w:val="36"/>
          <w:szCs w:val="36"/>
          <w:bdr w:val="none" w:sz="0" w:space="0" w:color="auto" w:frame="1"/>
        </w:rPr>
      </w:pPr>
      <w:r w:rsidRPr="00FF3F68">
        <w:rPr>
          <w:rFonts w:ascii="Arial" w:hAnsi="Arial" w:cs="Arial"/>
          <w:sz w:val="36"/>
          <w:szCs w:val="36"/>
          <w:bdr w:val="none" w:sz="0" w:space="0" w:color="auto" w:frame="1"/>
        </w:rPr>
        <w:t>4.  We will help to inspire a new generation of engineers.</w:t>
      </w:r>
    </w:p>
    <w:p w14:paraId="2C09C8C1" w14:textId="77777777" w:rsidR="00775894" w:rsidRPr="00FF3F68" w:rsidRDefault="00775894" w:rsidP="00775894">
      <w:pPr>
        <w:rPr>
          <w:rFonts w:ascii="Arial" w:hAnsi="Arial" w:cs="Arial"/>
          <w:sz w:val="36"/>
          <w:szCs w:val="36"/>
          <w:bdr w:val="none" w:sz="0" w:space="0" w:color="auto" w:frame="1"/>
        </w:rPr>
      </w:pPr>
      <w:r w:rsidRPr="00FF3F68">
        <w:rPr>
          <w:rFonts w:ascii="Arial" w:hAnsi="Arial" w:cs="Arial"/>
          <w:sz w:val="36"/>
          <w:szCs w:val="36"/>
          <w:bdr w:val="none" w:sz="0" w:space="0" w:color="auto" w:frame="1"/>
        </w:rPr>
        <w:t>5.  We will encourage growth and sustainability through commercial prowess.</w:t>
      </w:r>
    </w:p>
    <w:p w14:paraId="0E6756E1" w14:textId="77777777" w:rsidR="00775894" w:rsidRPr="00FF3F68" w:rsidRDefault="00775894" w:rsidP="00775894">
      <w:pPr>
        <w:rPr>
          <w:rFonts w:ascii="Arial" w:eastAsia="Arial Unicode MS" w:hAnsi="Arial" w:cs="Arial"/>
          <w:sz w:val="36"/>
          <w:szCs w:val="36"/>
          <w:lang w:val="en-US" w:eastAsia="en-GB"/>
        </w:rPr>
      </w:pPr>
      <w:r w:rsidRPr="00FF3F68">
        <w:rPr>
          <w:rFonts w:ascii="Arial" w:hAnsi="Arial" w:cs="Arial"/>
          <w:sz w:val="36"/>
          <w:szCs w:val="36"/>
          <w:bdr w:val="none" w:sz="0" w:space="0" w:color="auto" w:frame="1"/>
        </w:rPr>
        <w:t>6.  We will ensure effective governance and administration.</w:t>
      </w:r>
      <w:r w:rsidRPr="00FF3F68">
        <w:rPr>
          <w:rFonts w:ascii="Arial" w:hAnsi="Arial" w:cs="Arial"/>
          <w:sz w:val="36"/>
          <w:szCs w:val="36"/>
        </w:rPr>
        <w:t xml:space="preserve"> </w:t>
      </w:r>
    </w:p>
    <w:p w14:paraId="68911164" w14:textId="77777777" w:rsidR="00775894" w:rsidRPr="00FF3F68" w:rsidRDefault="00775894" w:rsidP="00CE139C">
      <w:pPr>
        <w:ind w:left="360"/>
        <w:rPr>
          <w:rFonts w:ascii="Arial" w:hAnsi="Arial" w:cs="Arial"/>
          <w:sz w:val="36"/>
          <w:szCs w:val="36"/>
          <w:lang w:val="en-US"/>
        </w:rPr>
      </w:pPr>
    </w:p>
    <w:p w14:paraId="7530CFD3" w14:textId="77777777" w:rsidR="00CE139C" w:rsidRPr="00FF3F68" w:rsidRDefault="00CE139C" w:rsidP="00136A5F">
      <w:pPr>
        <w:ind w:left="360"/>
        <w:rPr>
          <w:rFonts w:ascii="Arial" w:hAnsi="Arial" w:cs="Arial"/>
          <w:b/>
          <w:bCs/>
          <w:sz w:val="36"/>
          <w:szCs w:val="36"/>
        </w:rPr>
      </w:pPr>
    </w:p>
    <w:p w14:paraId="4D228079" w14:textId="77777777" w:rsidR="00B86AE3" w:rsidRPr="00FF3F68" w:rsidRDefault="00B86AE3" w:rsidP="004002CC">
      <w:pPr>
        <w:rPr>
          <w:rFonts w:ascii="Arial" w:hAnsi="Arial" w:cs="Arial"/>
          <w:b/>
          <w:bCs/>
          <w:sz w:val="36"/>
          <w:szCs w:val="36"/>
        </w:rPr>
      </w:pPr>
    </w:p>
    <w:p w14:paraId="1941DBE5" w14:textId="64E3CF12" w:rsidR="00B86AE3" w:rsidRPr="00FF3F68" w:rsidRDefault="00B86AE3">
      <w:pPr>
        <w:rPr>
          <w:rFonts w:ascii="Arial" w:hAnsi="Arial" w:cs="Arial"/>
          <w:b/>
          <w:bCs/>
          <w:sz w:val="36"/>
          <w:szCs w:val="36"/>
        </w:rPr>
      </w:pPr>
    </w:p>
    <w:sectPr w:rsidR="00B86AE3" w:rsidRPr="00FF3F6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E6F97" w14:textId="77777777" w:rsidR="00332BE6" w:rsidRDefault="00332BE6">
      <w:pPr>
        <w:spacing w:after="0" w:line="240" w:lineRule="auto"/>
      </w:pPr>
      <w:r>
        <w:separator/>
      </w:r>
    </w:p>
  </w:endnote>
  <w:endnote w:type="continuationSeparator" w:id="0">
    <w:p w14:paraId="3D7B1EB5" w14:textId="77777777" w:rsidR="00332BE6" w:rsidRDefault="0033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2974" w14:textId="77777777" w:rsidR="002E7CE4" w:rsidRDefault="002E7CE4" w:rsidP="005F737B">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543F0" w14:textId="77777777" w:rsidR="00332BE6" w:rsidRDefault="00332BE6">
      <w:pPr>
        <w:spacing w:after="0" w:line="240" w:lineRule="auto"/>
      </w:pPr>
      <w:r>
        <w:separator/>
      </w:r>
    </w:p>
  </w:footnote>
  <w:footnote w:type="continuationSeparator" w:id="0">
    <w:p w14:paraId="5FBF03C2" w14:textId="77777777" w:rsidR="00332BE6" w:rsidRDefault="00332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9FA4" w14:textId="593873DF" w:rsidR="002E7CE4" w:rsidRPr="005F737B" w:rsidRDefault="00750DCB" w:rsidP="005F737B">
    <w:pPr>
      <w:pStyle w:val="Header"/>
      <w:tabs>
        <w:tab w:val="clear" w:pos="4513"/>
        <w:tab w:val="clear" w:pos="9026"/>
        <w:tab w:val="right" w:pos="8931"/>
      </w:tabs>
      <w:rPr>
        <w:b/>
      </w:rPr>
    </w:pPr>
    <w:r>
      <w:tab/>
    </w:r>
    <w:r w:rsidR="00C92523">
      <w:rPr>
        <w:b/>
        <w:noProof/>
      </w:rPr>
      <w:drawing>
        <wp:inline distT="0" distB="0" distL="0" distR="0" wp14:anchorId="65C20627" wp14:editId="6E3FF772">
          <wp:extent cx="18764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76425" cy="695325"/>
                  </a:xfrm>
                  <a:prstGeom prst="rect">
                    <a:avLst/>
                  </a:prstGeom>
                </pic:spPr>
              </pic:pic>
            </a:graphicData>
          </a:graphic>
        </wp:inline>
      </w:drawing>
    </w:r>
    <w:r w:rsidRPr="005F737B">
      <w:rPr>
        <w:b/>
      </w:rPr>
      <w:tab/>
    </w:r>
    <w:r w:rsidRPr="005F737B">
      <w:rPr>
        <w:b/>
      </w:rPr>
      <w:tab/>
    </w:r>
    <w:r w:rsidRPr="005F737B">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0159"/>
    <w:multiLevelType w:val="hybridMultilevel"/>
    <w:tmpl w:val="AC16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F3520"/>
    <w:multiLevelType w:val="hybridMultilevel"/>
    <w:tmpl w:val="7EE8F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165C8"/>
    <w:multiLevelType w:val="hybridMultilevel"/>
    <w:tmpl w:val="6D783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431E5"/>
    <w:multiLevelType w:val="hybridMultilevel"/>
    <w:tmpl w:val="9762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B5519"/>
    <w:multiLevelType w:val="hybridMultilevel"/>
    <w:tmpl w:val="E7124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2275DC"/>
    <w:multiLevelType w:val="hybridMultilevel"/>
    <w:tmpl w:val="892AB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1F2E24"/>
    <w:multiLevelType w:val="hybridMultilevel"/>
    <w:tmpl w:val="56603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6A09B8"/>
    <w:multiLevelType w:val="hybridMultilevel"/>
    <w:tmpl w:val="000AE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6C7221"/>
    <w:multiLevelType w:val="hybridMultilevel"/>
    <w:tmpl w:val="657CC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16E0E"/>
    <w:multiLevelType w:val="hybridMultilevel"/>
    <w:tmpl w:val="C9D20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56426A"/>
    <w:multiLevelType w:val="hybridMultilevel"/>
    <w:tmpl w:val="4D66B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5733F0"/>
    <w:multiLevelType w:val="hybridMultilevel"/>
    <w:tmpl w:val="790075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E17DFB"/>
    <w:multiLevelType w:val="hybridMultilevel"/>
    <w:tmpl w:val="D384F6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17FC52E6"/>
    <w:multiLevelType w:val="multilevel"/>
    <w:tmpl w:val="1EA0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013772"/>
    <w:multiLevelType w:val="hybridMultilevel"/>
    <w:tmpl w:val="B5D2C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331805"/>
    <w:multiLevelType w:val="hybridMultilevel"/>
    <w:tmpl w:val="7AEAE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5347083"/>
    <w:multiLevelType w:val="hybridMultilevel"/>
    <w:tmpl w:val="273ED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352E25"/>
    <w:multiLevelType w:val="multilevel"/>
    <w:tmpl w:val="F0BE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42026A"/>
    <w:multiLevelType w:val="hybridMultilevel"/>
    <w:tmpl w:val="A6EE9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82710C"/>
    <w:multiLevelType w:val="hybridMultilevel"/>
    <w:tmpl w:val="41747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486EFD"/>
    <w:multiLevelType w:val="multilevel"/>
    <w:tmpl w:val="416E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AB3E06"/>
    <w:multiLevelType w:val="hybridMultilevel"/>
    <w:tmpl w:val="516AA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C91382"/>
    <w:multiLevelType w:val="hybridMultilevel"/>
    <w:tmpl w:val="1D9C6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D437B3"/>
    <w:multiLevelType w:val="hybridMultilevel"/>
    <w:tmpl w:val="D63C4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600876"/>
    <w:multiLevelType w:val="hybridMultilevel"/>
    <w:tmpl w:val="8F841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59494F"/>
    <w:multiLevelType w:val="hybridMultilevel"/>
    <w:tmpl w:val="53C4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9B4771"/>
    <w:multiLevelType w:val="hybridMultilevel"/>
    <w:tmpl w:val="FCE0C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5A2ECC"/>
    <w:multiLevelType w:val="hybridMultilevel"/>
    <w:tmpl w:val="EC32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E4438F"/>
    <w:multiLevelType w:val="hybridMultilevel"/>
    <w:tmpl w:val="E8A4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3B4B0F"/>
    <w:multiLevelType w:val="hybridMultilevel"/>
    <w:tmpl w:val="7AC8E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566D9B"/>
    <w:multiLevelType w:val="hybridMultilevel"/>
    <w:tmpl w:val="5E182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A103C4"/>
    <w:multiLevelType w:val="hybridMultilevel"/>
    <w:tmpl w:val="4044C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3F3D3E"/>
    <w:multiLevelType w:val="hybridMultilevel"/>
    <w:tmpl w:val="44142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5C67AAD"/>
    <w:multiLevelType w:val="hybridMultilevel"/>
    <w:tmpl w:val="436A9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B620E8"/>
    <w:multiLevelType w:val="hybridMultilevel"/>
    <w:tmpl w:val="48A4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D41517"/>
    <w:multiLevelType w:val="hybridMultilevel"/>
    <w:tmpl w:val="750E1A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591774"/>
    <w:multiLevelType w:val="multilevel"/>
    <w:tmpl w:val="D698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332C03"/>
    <w:multiLevelType w:val="hybridMultilevel"/>
    <w:tmpl w:val="55121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876B56"/>
    <w:multiLevelType w:val="hybridMultilevel"/>
    <w:tmpl w:val="15F2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440E50"/>
    <w:multiLevelType w:val="hybridMultilevel"/>
    <w:tmpl w:val="FAEE1188"/>
    <w:lvl w:ilvl="0" w:tplc="B590DF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2E11DF2"/>
    <w:multiLevelType w:val="hybridMultilevel"/>
    <w:tmpl w:val="2E107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321A3B"/>
    <w:multiLevelType w:val="hybridMultilevel"/>
    <w:tmpl w:val="0C964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195565"/>
    <w:multiLevelType w:val="multilevel"/>
    <w:tmpl w:val="B3CC4D52"/>
    <w:lvl w:ilvl="0">
      <w:start w:val="1"/>
      <w:numFmt w:val="decimal"/>
      <w:lvlText w:val="%1."/>
      <w:lvlJc w:val="left"/>
      <w:pPr>
        <w:tabs>
          <w:tab w:val="num" w:pos="360"/>
        </w:tabs>
        <w:ind w:left="360" w:hanging="360"/>
      </w:pPr>
      <w:rPr>
        <w:b w:val="0"/>
      </w:rPr>
    </w:lvl>
    <w:lvl w:ilvl="1">
      <w:start w:val="1"/>
      <w:numFmt w:val="decimal"/>
      <w:lvlText w:val="%1.%2."/>
      <w:lvlJc w:val="left"/>
      <w:pPr>
        <w:tabs>
          <w:tab w:val="num" w:pos="1152"/>
        </w:tabs>
        <w:ind w:left="115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15:restartNumberingAfterBreak="0">
    <w:nsid w:val="6A62028D"/>
    <w:multiLevelType w:val="hybridMultilevel"/>
    <w:tmpl w:val="280E0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6F0B40C8"/>
    <w:multiLevelType w:val="hybridMultilevel"/>
    <w:tmpl w:val="76980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D86131"/>
    <w:multiLevelType w:val="multilevel"/>
    <w:tmpl w:val="CEC260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844511489">
    <w:abstractNumId w:val="42"/>
  </w:num>
  <w:num w:numId="2" w16cid:durableId="881021069">
    <w:abstractNumId w:val="0"/>
  </w:num>
  <w:num w:numId="3" w16cid:durableId="1248491578">
    <w:abstractNumId w:val="8"/>
  </w:num>
  <w:num w:numId="4" w16cid:durableId="518390479">
    <w:abstractNumId w:val="6"/>
  </w:num>
  <w:num w:numId="5" w16cid:durableId="1483739154">
    <w:abstractNumId w:val="34"/>
  </w:num>
  <w:num w:numId="6" w16cid:durableId="1944415426">
    <w:abstractNumId w:val="29"/>
  </w:num>
  <w:num w:numId="7" w16cid:durableId="2067144151">
    <w:abstractNumId w:val="7"/>
  </w:num>
  <w:num w:numId="8" w16cid:durableId="406348249">
    <w:abstractNumId w:val="28"/>
  </w:num>
  <w:num w:numId="9" w16cid:durableId="357514850">
    <w:abstractNumId w:val="18"/>
  </w:num>
  <w:num w:numId="10" w16cid:durableId="1829704905">
    <w:abstractNumId w:val="40"/>
  </w:num>
  <w:num w:numId="11" w16cid:durableId="697659099">
    <w:abstractNumId w:val="1"/>
  </w:num>
  <w:num w:numId="12" w16cid:durableId="1400707570">
    <w:abstractNumId w:val="26"/>
  </w:num>
  <w:num w:numId="13" w16cid:durableId="1049569571">
    <w:abstractNumId w:val="2"/>
  </w:num>
  <w:num w:numId="14" w16cid:durableId="1384140611">
    <w:abstractNumId w:val="16"/>
  </w:num>
  <w:num w:numId="15" w16cid:durableId="1939748760">
    <w:abstractNumId w:val="25"/>
  </w:num>
  <w:num w:numId="16" w16cid:durableId="548079199">
    <w:abstractNumId w:val="14"/>
  </w:num>
  <w:num w:numId="17" w16cid:durableId="1974021943">
    <w:abstractNumId w:val="13"/>
  </w:num>
  <w:num w:numId="18" w16cid:durableId="223755168">
    <w:abstractNumId w:val="5"/>
  </w:num>
  <w:num w:numId="19" w16cid:durableId="522399420">
    <w:abstractNumId w:val="20"/>
  </w:num>
  <w:num w:numId="20" w16cid:durableId="1091203336">
    <w:abstractNumId w:val="10"/>
  </w:num>
  <w:num w:numId="21" w16cid:durableId="789519107">
    <w:abstractNumId w:val="39"/>
  </w:num>
  <w:num w:numId="22" w16cid:durableId="1482624601">
    <w:abstractNumId w:val="27"/>
  </w:num>
  <w:num w:numId="23" w16cid:durableId="1602177872">
    <w:abstractNumId w:val="33"/>
  </w:num>
  <w:num w:numId="24" w16cid:durableId="2142961927">
    <w:abstractNumId w:val="44"/>
  </w:num>
  <w:num w:numId="25" w16cid:durableId="973946789">
    <w:abstractNumId w:val="30"/>
  </w:num>
  <w:num w:numId="26" w16cid:durableId="883176961">
    <w:abstractNumId w:val="11"/>
  </w:num>
  <w:num w:numId="27" w16cid:durableId="1711108086">
    <w:abstractNumId w:val="9"/>
  </w:num>
  <w:num w:numId="28" w16cid:durableId="428548840">
    <w:abstractNumId w:val="23"/>
  </w:num>
  <w:num w:numId="29" w16cid:durableId="1904608452">
    <w:abstractNumId w:val="41"/>
  </w:num>
  <w:num w:numId="30" w16cid:durableId="946428583">
    <w:abstractNumId w:val="17"/>
  </w:num>
  <w:num w:numId="31" w16cid:durableId="1373728408">
    <w:abstractNumId w:val="36"/>
  </w:num>
  <w:num w:numId="32" w16cid:durableId="482157255">
    <w:abstractNumId w:val="3"/>
  </w:num>
  <w:num w:numId="33" w16cid:durableId="2012482573">
    <w:abstractNumId w:val="37"/>
  </w:num>
  <w:num w:numId="34" w16cid:durableId="275989281">
    <w:abstractNumId w:val="19"/>
  </w:num>
  <w:num w:numId="35" w16cid:durableId="1758819895">
    <w:abstractNumId w:val="38"/>
  </w:num>
  <w:num w:numId="36" w16cid:durableId="639656401">
    <w:abstractNumId w:val="4"/>
  </w:num>
  <w:num w:numId="37" w16cid:durableId="697238462">
    <w:abstractNumId w:val="45"/>
  </w:num>
  <w:num w:numId="38" w16cid:durableId="1101533902">
    <w:abstractNumId w:val="12"/>
  </w:num>
  <w:num w:numId="39" w16cid:durableId="293760230">
    <w:abstractNumId w:val="35"/>
  </w:num>
  <w:num w:numId="40" w16cid:durableId="279458642">
    <w:abstractNumId w:val="32"/>
  </w:num>
  <w:num w:numId="41" w16cid:durableId="1199971889">
    <w:abstractNumId w:val="22"/>
  </w:num>
  <w:num w:numId="42" w16cid:durableId="16810034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21428616">
    <w:abstractNumId w:val="41"/>
  </w:num>
  <w:num w:numId="44" w16cid:durableId="1661999803">
    <w:abstractNumId w:val="21"/>
  </w:num>
  <w:num w:numId="45" w16cid:durableId="1406487691">
    <w:abstractNumId w:val="31"/>
  </w:num>
  <w:num w:numId="46" w16cid:durableId="1151288457">
    <w:abstractNumId w:val="43"/>
  </w:num>
  <w:num w:numId="47" w16cid:durableId="7826991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3D0"/>
    <w:rsid w:val="00016546"/>
    <w:rsid w:val="0004286A"/>
    <w:rsid w:val="000462DD"/>
    <w:rsid w:val="00051C0E"/>
    <w:rsid w:val="00054BC7"/>
    <w:rsid w:val="000577B4"/>
    <w:rsid w:val="0007775F"/>
    <w:rsid w:val="000842A3"/>
    <w:rsid w:val="000A46CF"/>
    <w:rsid w:val="000A73FD"/>
    <w:rsid w:val="000C6902"/>
    <w:rsid w:val="000D0CDD"/>
    <w:rsid w:val="000D47FD"/>
    <w:rsid w:val="000E15AA"/>
    <w:rsid w:val="000E17E7"/>
    <w:rsid w:val="000F2629"/>
    <w:rsid w:val="0010108C"/>
    <w:rsid w:val="00101FB1"/>
    <w:rsid w:val="001129AB"/>
    <w:rsid w:val="00113CD4"/>
    <w:rsid w:val="00116062"/>
    <w:rsid w:val="00136A5F"/>
    <w:rsid w:val="00142889"/>
    <w:rsid w:val="00174A97"/>
    <w:rsid w:val="001917C9"/>
    <w:rsid w:val="001D1961"/>
    <w:rsid w:val="001D7F3E"/>
    <w:rsid w:val="002162DA"/>
    <w:rsid w:val="002314A7"/>
    <w:rsid w:val="00237823"/>
    <w:rsid w:val="002426C0"/>
    <w:rsid w:val="00253B9B"/>
    <w:rsid w:val="00285B00"/>
    <w:rsid w:val="002972D9"/>
    <w:rsid w:val="002A0C5B"/>
    <w:rsid w:val="002A202B"/>
    <w:rsid w:val="002A5152"/>
    <w:rsid w:val="002A62FC"/>
    <w:rsid w:val="002B38E5"/>
    <w:rsid w:val="002D521C"/>
    <w:rsid w:val="002E172E"/>
    <w:rsid w:val="002E7CE4"/>
    <w:rsid w:val="002F0ACF"/>
    <w:rsid w:val="0030218E"/>
    <w:rsid w:val="0030741C"/>
    <w:rsid w:val="0032502D"/>
    <w:rsid w:val="00332BE6"/>
    <w:rsid w:val="00337B1B"/>
    <w:rsid w:val="003453B3"/>
    <w:rsid w:val="00366589"/>
    <w:rsid w:val="00374D46"/>
    <w:rsid w:val="003D3F15"/>
    <w:rsid w:val="003F0FB3"/>
    <w:rsid w:val="004002CC"/>
    <w:rsid w:val="004033A7"/>
    <w:rsid w:val="004233D0"/>
    <w:rsid w:val="00443936"/>
    <w:rsid w:val="00443A72"/>
    <w:rsid w:val="00454BC1"/>
    <w:rsid w:val="00464DA2"/>
    <w:rsid w:val="0047287B"/>
    <w:rsid w:val="00473759"/>
    <w:rsid w:val="00474F53"/>
    <w:rsid w:val="00475AAA"/>
    <w:rsid w:val="00483E5A"/>
    <w:rsid w:val="004853E3"/>
    <w:rsid w:val="00492AA3"/>
    <w:rsid w:val="004A7D1E"/>
    <w:rsid w:val="004B468B"/>
    <w:rsid w:val="004C1A03"/>
    <w:rsid w:val="004C3A97"/>
    <w:rsid w:val="004C3C66"/>
    <w:rsid w:val="004C3CF0"/>
    <w:rsid w:val="004C3FF1"/>
    <w:rsid w:val="004D22BF"/>
    <w:rsid w:val="004D62B6"/>
    <w:rsid w:val="004F006E"/>
    <w:rsid w:val="005001FB"/>
    <w:rsid w:val="0050C823"/>
    <w:rsid w:val="00521B92"/>
    <w:rsid w:val="00530C45"/>
    <w:rsid w:val="00547AC5"/>
    <w:rsid w:val="00556302"/>
    <w:rsid w:val="0057549C"/>
    <w:rsid w:val="005903C0"/>
    <w:rsid w:val="005F38D3"/>
    <w:rsid w:val="00607AB9"/>
    <w:rsid w:val="00607B59"/>
    <w:rsid w:val="006134C0"/>
    <w:rsid w:val="00615476"/>
    <w:rsid w:val="00615817"/>
    <w:rsid w:val="00617423"/>
    <w:rsid w:val="00621426"/>
    <w:rsid w:val="006446C0"/>
    <w:rsid w:val="006526D6"/>
    <w:rsid w:val="00664BE1"/>
    <w:rsid w:val="00677935"/>
    <w:rsid w:val="00691139"/>
    <w:rsid w:val="006B1195"/>
    <w:rsid w:val="006B162F"/>
    <w:rsid w:val="006B42CB"/>
    <w:rsid w:val="006C6340"/>
    <w:rsid w:val="006C72F7"/>
    <w:rsid w:val="006C7CDD"/>
    <w:rsid w:val="006E6D5A"/>
    <w:rsid w:val="006F0FF1"/>
    <w:rsid w:val="00707DD4"/>
    <w:rsid w:val="007366E3"/>
    <w:rsid w:val="007411E1"/>
    <w:rsid w:val="00742D5E"/>
    <w:rsid w:val="00745653"/>
    <w:rsid w:val="00750DCB"/>
    <w:rsid w:val="0075110C"/>
    <w:rsid w:val="00753ACA"/>
    <w:rsid w:val="00756C51"/>
    <w:rsid w:val="007626C7"/>
    <w:rsid w:val="00770FDE"/>
    <w:rsid w:val="00775894"/>
    <w:rsid w:val="007826E2"/>
    <w:rsid w:val="007847AE"/>
    <w:rsid w:val="0079219E"/>
    <w:rsid w:val="007A6C20"/>
    <w:rsid w:val="007E6DA0"/>
    <w:rsid w:val="007F002C"/>
    <w:rsid w:val="00824EB9"/>
    <w:rsid w:val="00831DA8"/>
    <w:rsid w:val="00831EA7"/>
    <w:rsid w:val="00844D4B"/>
    <w:rsid w:val="008567B5"/>
    <w:rsid w:val="008633F1"/>
    <w:rsid w:val="00863AFA"/>
    <w:rsid w:val="008843F9"/>
    <w:rsid w:val="00892A76"/>
    <w:rsid w:val="008B3206"/>
    <w:rsid w:val="008C2C3A"/>
    <w:rsid w:val="008C785A"/>
    <w:rsid w:val="008D4A11"/>
    <w:rsid w:val="008F1868"/>
    <w:rsid w:val="008F4C40"/>
    <w:rsid w:val="0091109B"/>
    <w:rsid w:val="00923CAE"/>
    <w:rsid w:val="00926DEA"/>
    <w:rsid w:val="009364AE"/>
    <w:rsid w:val="009430D4"/>
    <w:rsid w:val="00947867"/>
    <w:rsid w:val="00967C72"/>
    <w:rsid w:val="0097132B"/>
    <w:rsid w:val="009A5D72"/>
    <w:rsid w:val="009A5E54"/>
    <w:rsid w:val="009E1D91"/>
    <w:rsid w:val="009E580E"/>
    <w:rsid w:val="009F5C87"/>
    <w:rsid w:val="00A04DA2"/>
    <w:rsid w:val="00A22042"/>
    <w:rsid w:val="00A30549"/>
    <w:rsid w:val="00A32DD6"/>
    <w:rsid w:val="00A511C3"/>
    <w:rsid w:val="00A517EA"/>
    <w:rsid w:val="00A61697"/>
    <w:rsid w:val="00A72583"/>
    <w:rsid w:val="00A76321"/>
    <w:rsid w:val="00A8359C"/>
    <w:rsid w:val="00AA539C"/>
    <w:rsid w:val="00AA5F58"/>
    <w:rsid w:val="00AB4B9F"/>
    <w:rsid w:val="00AB5039"/>
    <w:rsid w:val="00AB5F35"/>
    <w:rsid w:val="00AC2D85"/>
    <w:rsid w:val="00AC54CF"/>
    <w:rsid w:val="00AE33B6"/>
    <w:rsid w:val="00B0380C"/>
    <w:rsid w:val="00B34628"/>
    <w:rsid w:val="00B46652"/>
    <w:rsid w:val="00B471EE"/>
    <w:rsid w:val="00B47DAB"/>
    <w:rsid w:val="00B6546C"/>
    <w:rsid w:val="00B86AE3"/>
    <w:rsid w:val="00B90F1E"/>
    <w:rsid w:val="00BA2636"/>
    <w:rsid w:val="00BA60B5"/>
    <w:rsid w:val="00BA74BD"/>
    <w:rsid w:val="00BB5E86"/>
    <w:rsid w:val="00BD37DD"/>
    <w:rsid w:val="00BE42AE"/>
    <w:rsid w:val="00BF0FBE"/>
    <w:rsid w:val="00BF71E2"/>
    <w:rsid w:val="00C138F8"/>
    <w:rsid w:val="00C420D6"/>
    <w:rsid w:val="00C44ED0"/>
    <w:rsid w:val="00C63455"/>
    <w:rsid w:val="00C74108"/>
    <w:rsid w:val="00C81AF2"/>
    <w:rsid w:val="00C92523"/>
    <w:rsid w:val="00CA508D"/>
    <w:rsid w:val="00CD2FE3"/>
    <w:rsid w:val="00CD588B"/>
    <w:rsid w:val="00CE139C"/>
    <w:rsid w:val="00CE6AAA"/>
    <w:rsid w:val="00CF764E"/>
    <w:rsid w:val="00D32CF6"/>
    <w:rsid w:val="00D4425D"/>
    <w:rsid w:val="00D50E3C"/>
    <w:rsid w:val="00D60A84"/>
    <w:rsid w:val="00D7286B"/>
    <w:rsid w:val="00D81D4F"/>
    <w:rsid w:val="00D833A5"/>
    <w:rsid w:val="00D8362A"/>
    <w:rsid w:val="00D91617"/>
    <w:rsid w:val="00D926AD"/>
    <w:rsid w:val="00DA71CF"/>
    <w:rsid w:val="00DB271D"/>
    <w:rsid w:val="00DB3615"/>
    <w:rsid w:val="00DB5128"/>
    <w:rsid w:val="00DE63DA"/>
    <w:rsid w:val="00DF056A"/>
    <w:rsid w:val="00E046DA"/>
    <w:rsid w:val="00E12F12"/>
    <w:rsid w:val="00E172EC"/>
    <w:rsid w:val="00E2395F"/>
    <w:rsid w:val="00E255DE"/>
    <w:rsid w:val="00E36E5C"/>
    <w:rsid w:val="00E55D46"/>
    <w:rsid w:val="00E609D1"/>
    <w:rsid w:val="00E648AD"/>
    <w:rsid w:val="00EC387C"/>
    <w:rsid w:val="00EE6731"/>
    <w:rsid w:val="00F00595"/>
    <w:rsid w:val="00F04897"/>
    <w:rsid w:val="00F06874"/>
    <w:rsid w:val="00F1755F"/>
    <w:rsid w:val="00F247E9"/>
    <w:rsid w:val="00F25BCC"/>
    <w:rsid w:val="00F2662D"/>
    <w:rsid w:val="00F3287F"/>
    <w:rsid w:val="00F33490"/>
    <w:rsid w:val="00F43874"/>
    <w:rsid w:val="00F50BC0"/>
    <w:rsid w:val="00F5147C"/>
    <w:rsid w:val="00F52B68"/>
    <w:rsid w:val="00F54FAB"/>
    <w:rsid w:val="00F70871"/>
    <w:rsid w:val="00F7300A"/>
    <w:rsid w:val="00F74E63"/>
    <w:rsid w:val="00F914A3"/>
    <w:rsid w:val="00FA112F"/>
    <w:rsid w:val="00FB0721"/>
    <w:rsid w:val="00FB161D"/>
    <w:rsid w:val="00FF3F68"/>
    <w:rsid w:val="00FF5C22"/>
    <w:rsid w:val="00FF76E3"/>
    <w:rsid w:val="00FF7CAD"/>
    <w:rsid w:val="041F3B7C"/>
    <w:rsid w:val="1C6B10CD"/>
    <w:rsid w:val="25261DA6"/>
    <w:rsid w:val="2B313A13"/>
    <w:rsid w:val="34943402"/>
    <w:rsid w:val="3551DCFD"/>
    <w:rsid w:val="394E7CC8"/>
    <w:rsid w:val="3CE452A4"/>
    <w:rsid w:val="5DBBC39E"/>
    <w:rsid w:val="60F36460"/>
    <w:rsid w:val="63106BCB"/>
    <w:rsid w:val="6F46E165"/>
    <w:rsid w:val="74012A2B"/>
    <w:rsid w:val="7780B734"/>
    <w:rsid w:val="77E8C5E1"/>
    <w:rsid w:val="78536444"/>
    <w:rsid w:val="7ACD5C0B"/>
    <w:rsid w:val="7CDAF5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E094C"/>
  <w15:chartTrackingRefBased/>
  <w15:docId w15:val="{3A4F336A-5F53-4429-95FC-D84FB6CE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3D0"/>
  </w:style>
  <w:style w:type="paragraph" w:styleId="Heading1">
    <w:name w:val="heading 1"/>
    <w:basedOn w:val="Normal"/>
    <w:link w:val="Heading1Char"/>
    <w:uiPriority w:val="9"/>
    <w:qFormat/>
    <w:rsid w:val="002F0A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233D0"/>
    <w:pPr>
      <w:tabs>
        <w:tab w:val="center" w:pos="4513"/>
        <w:tab w:val="right" w:pos="9026"/>
      </w:tabs>
      <w:spacing w:after="0" w:line="240" w:lineRule="auto"/>
    </w:pPr>
  </w:style>
  <w:style w:type="character" w:customStyle="1" w:styleId="HeaderChar">
    <w:name w:val="Header Char"/>
    <w:basedOn w:val="DefaultParagraphFont"/>
    <w:link w:val="Header"/>
    <w:rsid w:val="004233D0"/>
  </w:style>
  <w:style w:type="paragraph" w:styleId="Footer">
    <w:name w:val="footer"/>
    <w:basedOn w:val="Normal"/>
    <w:link w:val="FooterChar"/>
    <w:uiPriority w:val="99"/>
    <w:unhideWhenUsed/>
    <w:rsid w:val="004233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3D0"/>
  </w:style>
  <w:style w:type="table" w:styleId="TableGrid">
    <w:name w:val="Table Grid"/>
    <w:basedOn w:val="TableNormal"/>
    <w:uiPriority w:val="39"/>
    <w:rsid w:val="00423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33D0"/>
    <w:pPr>
      <w:ind w:left="720"/>
      <w:contextualSpacing/>
    </w:pPr>
  </w:style>
  <w:style w:type="paragraph" w:customStyle="1" w:styleId="p1">
    <w:name w:val="p1"/>
    <w:basedOn w:val="Normal"/>
    <w:rsid w:val="00454BC1"/>
    <w:pPr>
      <w:spacing w:before="100" w:beforeAutospacing="1" w:after="100" w:afterAutospacing="1" w:line="240" w:lineRule="auto"/>
    </w:pPr>
    <w:rPr>
      <w:rFonts w:ascii="Calibri" w:hAnsi="Calibri" w:cs="Calibri"/>
      <w:lang w:eastAsia="en-GB"/>
    </w:rPr>
  </w:style>
  <w:style w:type="paragraph" w:customStyle="1" w:styleId="p2">
    <w:name w:val="p2"/>
    <w:basedOn w:val="Normal"/>
    <w:rsid w:val="00454BC1"/>
    <w:pPr>
      <w:spacing w:before="100" w:beforeAutospacing="1" w:after="100" w:afterAutospacing="1" w:line="240" w:lineRule="auto"/>
    </w:pPr>
    <w:rPr>
      <w:rFonts w:ascii="Calibri" w:hAnsi="Calibri" w:cs="Calibri"/>
      <w:lang w:eastAsia="en-GB"/>
    </w:rPr>
  </w:style>
  <w:style w:type="paragraph" w:customStyle="1" w:styleId="p3">
    <w:name w:val="p3"/>
    <w:basedOn w:val="Normal"/>
    <w:rsid w:val="00454BC1"/>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454BC1"/>
  </w:style>
  <w:style w:type="character" w:customStyle="1" w:styleId="s2">
    <w:name w:val="s2"/>
    <w:basedOn w:val="DefaultParagraphFont"/>
    <w:rsid w:val="00454BC1"/>
  </w:style>
  <w:style w:type="paragraph" w:styleId="PlainText">
    <w:name w:val="Plain Text"/>
    <w:basedOn w:val="Normal"/>
    <w:link w:val="PlainTextChar"/>
    <w:uiPriority w:val="99"/>
    <w:semiHidden/>
    <w:unhideWhenUsed/>
    <w:rsid w:val="00F7300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7300A"/>
    <w:rPr>
      <w:rFonts w:ascii="Calibri" w:hAnsi="Calibri"/>
      <w:szCs w:val="21"/>
    </w:rPr>
  </w:style>
  <w:style w:type="paragraph" w:styleId="NormalWeb">
    <w:name w:val="Normal (Web)"/>
    <w:basedOn w:val="Normal"/>
    <w:uiPriority w:val="99"/>
    <w:unhideWhenUsed/>
    <w:rsid w:val="00607AB9"/>
    <w:pPr>
      <w:spacing w:before="100" w:beforeAutospacing="1" w:after="100" w:afterAutospacing="1" w:line="240" w:lineRule="auto"/>
    </w:pPr>
    <w:rPr>
      <w:rFonts w:ascii="Times New Roman" w:hAnsi="Times New Roman" w:cs="Times New Roman"/>
      <w:sz w:val="24"/>
      <w:szCs w:val="24"/>
      <w:u w:color="000000"/>
      <w:lang w:eastAsia="en-GB"/>
    </w:rPr>
  </w:style>
  <w:style w:type="paragraph" w:customStyle="1" w:styleId="Default">
    <w:name w:val="Default"/>
    <w:uiPriority w:val="99"/>
    <w:rsid w:val="00607AB9"/>
    <w:pPr>
      <w:widowControl w:val="0"/>
      <w:autoSpaceDE w:val="0"/>
      <w:autoSpaceDN w:val="0"/>
      <w:adjustRightInd w:val="0"/>
      <w:spacing w:after="0" w:line="240" w:lineRule="auto"/>
    </w:pPr>
    <w:rPr>
      <w:rFonts w:ascii="Arial" w:eastAsia="MS Mincho" w:hAnsi="Arial" w:cs="Arial"/>
      <w:color w:val="000000"/>
      <w:sz w:val="24"/>
      <w:szCs w:val="24"/>
      <w:lang w:val="en-US"/>
    </w:rPr>
  </w:style>
  <w:style w:type="character" w:customStyle="1" w:styleId="Heading1Char">
    <w:name w:val="Heading 1 Char"/>
    <w:basedOn w:val="DefaultParagraphFont"/>
    <w:link w:val="Heading1"/>
    <w:uiPriority w:val="9"/>
    <w:rsid w:val="002F0ACF"/>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2F0ACF"/>
    <w:rPr>
      <w:b/>
      <w:bCs/>
    </w:rPr>
  </w:style>
  <w:style w:type="character" w:styleId="Hyperlink">
    <w:name w:val="Hyperlink"/>
    <w:basedOn w:val="DefaultParagraphFont"/>
    <w:uiPriority w:val="99"/>
    <w:unhideWhenUsed/>
    <w:rsid w:val="00F2662D"/>
    <w:rPr>
      <w:color w:val="0563C1" w:themeColor="hyperlink"/>
      <w:u w:val="single"/>
    </w:rPr>
  </w:style>
  <w:style w:type="character" w:styleId="UnresolvedMention">
    <w:name w:val="Unresolved Mention"/>
    <w:basedOn w:val="DefaultParagraphFont"/>
    <w:uiPriority w:val="99"/>
    <w:semiHidden/>
    <w:unhideWhenUsed/>
    <w:rsid w:val="00F2662D"/>
    <w:rPr>
      <w:color w:val="605E5C"/>
      <w:shd w:val="clear" w:color="auto" w:fill="E1DFDD"/>
    </w:rPr>
  </w:style>
  <w:style w:type="character" w:styleId="CommentReference">
    <w:name w:val="annotation reference"/>
    <w:basedOn w:val="DefaultParagraphFont"/>
    <w:uiPriority w:val="99"/>
    <w:semiHidden/>
    <w:unhideWhenUsed/>
    <w:rsid w:val="00E648AD"/>
    <w:rPr>
      <w:sz w:val="16"/>
      <w:szCs w:val="16"/>
    </w:rPr>
  </w:style>
  <w:style w:type="paragraph" w:styleId="CommentText">
    <w:name w:val="annotation text"/>
    <w:basedOn w:val="Normal"/>
    <w:link w:val="CommentTextChar"/>
    <w:uiPriority w:val="99"/>
    <w:semiHidden/>
    <w:unhideWhenUsed/>
    <w:rsid w:val="00E648AD"/>
    <w:pPr>
      <w:spacing w:line="240" w:lineRule="auto"/>
    </w:pPr>
    <w:rPr>
      <w:sz w:val="20"/>
      <w:szCs w:val="20"/>
    </w:rPr>
  </w:style>
  <w:style w:type="character" w:customStyle="1" w:styleId="CommentTextChar">
    <w:name w:val="Comment Text Char"/>
    <w:basedOn w:val="DefaultParagraphFont"/>
    <w:link w:val="CommentText"/>
    <w:uiPriority w:val="99"/>
    <w:semiHidden/>
    <w:rsid w:val="00E648AD"/>
    <w:rPr>
      <w:sz w:val="20"/>
      <w:szCs w:val="20"/>
    </w:rPr>
  </w:style>
  <w:style w:type="paragraph" w:styleId="CommentSubject">
    <w:name w:val="annotation subject"/>
    <w:basedOn w:val="CommentText"/>
    <w:next w:val="CommentText"/>
    <w:link w:val="CommentSubjectChar"/>
    <w:uiPriority w:val="99"/>
    <w:semiHidden/>
    <w:unhideWhenUsed/>
    <w:rsid w:val="00E648AD"/>
    <w:rPr>
      <w:b/>
      <w:bCs/>
    </w:rPr>
  </w:style>
  <w:style w:type="character" w:customStyle="1" w:styleId="CommentSubjectChar">
    <w:name w:val="Comment Subject Char"/>
    <w:basedOn w:val="CommentTextChar"/>
    <w:link w:val="CommentSubject"/>
    <w:uiPriority w:val="99"/>
    <w:semiHidden/>
    <w:rsid w:val="00E648AD"/>
    <w:rPr>
      <w:b/>
      <w:bCs/>
      <w:sz w:val="20"/>
      <w:szCs w:val="20"/>
    </w:rPr>
  </w:style>
  <w:style w:type="character" w:customStyle="1" w:styleId="normaltextrun">
    <w:name w:val="normaltextrun"/>
    <w:basedOn w:val="DefaultParagraphFont"/>
    <w:rsid w:val="009A5D72"/>
  </w:style>
  <w:style w:type="character" w:customStyle="1" w:styleId="eop">
    <w:name w:val="eop"/>
    <w:basedOn w:val="DefaultParagraphFont"/>
    <w:rsid w:val="009A5D72"/>
  </w:style>
  <w:style w:type="paragraph" w:customStyle="1" w:styleId="paragraph">
    <w:name w:val="paragraph"/>
    <w:basedOn w:val="Normal"/>
    <w:rsid w:val="00E36E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locked/>
    <w:rsid w:val="0079219E"/>
    <w:rPr>
      <w:rFonts w:ascii="Calibri" w:eastAsia="Calibri" w:hAnsi="Calibri" w:cs="Times New Roman"/>
    </w:rPr>
  </w:style>
  <w:style w:type="paragraph" w:styleId="NoSpacing">
    <w:name w:val="No Spacing"/>
    <w:link w:val="NoSpacingChar"/>
    <w:uiPriority w:val="1"/>
    <w:qFormat/>
    <w:rsid w:val="0079219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1705">
      <w:bodyDiv w:val="1"/>
      <w:marLeft w:val="0"/>
      <w:marRight w:val="0"/>
      <w:marTop w:val="0"/>
      <w:marBottom w:val="0"/>
      <w:divBdr>
        <w:top w:val="none" w:sz="0" w:space="0" w:color="auto"/>
        <w:left w:val="none" w:sz="0" w:space="0" w:color="auto"/>
        <w:bottom w:val="none" w:sz="0" w:space="0" w:color="auto"/>
        <w:right w:val="none" w:sz="0" w:space="0" w:color="auto"/>
      </w:divBdr>
    </w:div>
    <w:div w:id="151456742">
      <w:bodyDiv w:val="1"/>
      <w:marLeft w:val="0"/>
      <w:marRight w:val="0"/>
      <w:marTop w:val="0"/>
      <w:marBottom w:val="0"/>
      <w:divBdr>
        <w:top w:val="none" w:sz="0" w:space="0" w:color="auto"/>
        <w:left w:val="none" w:sz="0" w:space="0" w:color="auto"/>
        <w:bottom w:val="none" w:sz="0" w:space="0" w:color="auto"/>
        <w:right w:val="none" w:sz="0" w:space="0" w:color="auto"/>
      </w:divBdr>
    </w:div>
    <w:div w:id="208297310">
      <w:bodyDiv w:val="1"/>
      <w:marLeft w:val="0"/>
      <w:marRight w:val="0"/>
      <w:marTop w:val="0"/>
      <w:marBottom w:val="0"/>
      <w:divBdr>
        <w:top w:val="none" w:sz="0" w:space="0" w:color="auto"/>
        <w:left w:val="none" w:sz="0" w:space="0" w:color="auto"/>
        <w:bottom w:val="none" w:sz="0" w:space="0" w:color="auto"/>
        <w:right w:val="none" w:sz="0" w:space="0" w:color="auto"/>
      </w:divBdr>
    </w:div>
    <w:div w:id="223103544">
      <w:bodyDiv w:val="1"/>
      <w:marLeft w:val="0"/>
      <w:marRight w:val="0"/>
      <w:marTop w:val="0"/>
      <w:marBottom w:val="0"/>
      <w:divBdr>
        <w:top w:val="none" w:sz="0" w:space="0" w:color="auto"/>
        <w:left w:val="none" w:sz="0" w:space="0" w:color="auto"/>
        <w:bottom w:val="none" w:sz="0" w:space="0" w:color="auto"/>
        <w:right w:val="none" w:sz="0" w:space="0" w:color="auto"/>
      </w:divBdr>
    </w:div>
    <w:div w:id="287056521">
      <w:bodyDiv w:val="1"/>
      <w:marLeft w:val="0"/>
      <w:marRight w:val="0"/>
      <w:marTop w:val="0"/>
      <w:marBottom w:val="0"/>
      <w:divBdr>
        <w:top w:val="none" w:sz="0" w:space="0" w:color="auto"/>
        <w:left w:val="none" w:sz="0" w:space="0" w:color="auto"/>
        <w:bottom w:val="none" w:sz="0" w:space="0" w:color="auto"/>
        <w:right w:val="none" w:sz="0" w:space="0" w:color="auto"/>
      </w:divBdr>
    </w:div>
    <w:div w:id="295382359">
      <w:bodyDiv w:val="1"/>
      <w:marLeft w:val="0"/>
      <w:marRight w:val="0"/>
      <w:marTop w:val="0"/>
      <w:marBottom w:val="0"/>
      <w:divBdr>
        <w:top w:val="none" w:sz="0" w:space="0" w:color="auto"/>
        <w:left w:val="none" w:sz="0" w:space="0" w:color="auto"/>
        <w:bottom w:val="none" w:sz="0" w:space="0" w:color="auto"/>
        <w:right w:val="none" w:sz="0" w:space="0" w:color="auto"/>
      </w:divBdr>
    </w:div>
    <w:div w:id="382488476">
      <w:bodyDiv w:val="1"/>
      <w:marLeft w:val="0"/>
      <w:marRight w:val="0"/>
      <w:marTop w:val="0"/>
      <w:marBottom w:val="0"/>
      <w:divBdr>
        <w:top w:val="none" w:sz="0" w:space="0" w:color="auto"/>
        <w:left w:val="none" w:sz="0" w:space="0" w:color="auto"/>
        <w:bottom w:val="none" w:sz="0" w:space="0" w:color="auto"/>
        <w:right w:val="none" w:sz="0" w:space="0" w:color="auto"/>
      </w:divBdr>
    </w:div>
    <w:div w:id="392243890">
      <w:bodyDiv w:val="1"/>
      <w:marLeft w:val="0"/>
      <w:marRight w:val="0"/>
      <w:marTop w:val="0"/>
      <w:marBottom w:val="0"/>
      <w:divBdr>
        <w:top w:val="none" w:sz="0" w:space="0" w:color="auto"/>
        <w:left w:val="none" w:sz="0" w:space="0" w:color="auto"/>
        <w:bottom w:val="none" w:sz="0" w:space="0" w:color="auto"/>
        <w:right w:val="none" w:sz="0" w:space="0" w:color="auto"/>
      </w:divBdr>
    </w:div>
    <w:div w:id="410271500">
      <w:bodyDiv w:val="1"/>
      <w:marLeft w:val="0"/>
      <w:marRight w:val="0"/>
      <w:marTop w:val="0"/>
      <w:marBottom w:val="0"/>
      <w:divBdr>
        <w:top w:val="none" w:sz="0" w:space="0" w:color="auto"/>
        <w:left w:val="none" w:sz="0" w:space="0" w:color="auto"/>
        <w:bottom w:val="none" w:sz="0" w:space="0" w:color="auto"/>
        <w:right w:val="none" w:sz="0" w:space="0" w:color="auto"/>
      </w:divBdr>
    </w:div>
    <w:div w:id="491137809">
      <w:bodyDiv w:val="1"/>
      <w:marLeft w:val="0"/>
      <w:marRight w:val="0"/>
      <w:marTop w:val="0"/>
      <w:marBottom w:val="0"/>
      <w:divBdr>
        <w:top w:val="none" w:sz="0" w:space="0" w:color="auto"/>
        <w:left w:val="none" w:sz="0" w:space="0" w:color="auto"/>
        <w:bottom w:val="none" w:sz="0" w:space="0" w:color="auto"/>
        <w:right w:val="none" w:sz="0" w:space="0" w:color="auto"/>
      </w:divBdr>
    </w:div>
    <w:div w:id="524514034">
      <w:bodyDiv w:val="1"/>
      <w:marLeft w:val="0"/>
      <w:marRight w:val="0"/>
      <w:marTop w:val="0"/>
      <w:marBottom w:val="0"/>
      <w:divBdr>
        <w:top w:val="none" w:sz="0" w:space="0" w:color="auto"/>
        <w:left w:val="none" w:sz="0" w:space="0" w:color="auto"/>
        <w:bottom w:val="none" w:sz="0" w:space="0" w:color="auto"/>
        <w:right w:val="none" w:sz="0" w:space="0" w:color="auto"/>
      </w:divBdr>
    </w:div>
    <w:div w:id="706174102">
      <w:bodyDiv w:val="1"/>
      <w:marLeft w:val="0"/>
      <w:marRight w:val="0"/>
      <w:marTop w:val="0"/>
      <w:marBottom w:val="0"/>
      <w:divBdr>
        <w:top w:val="none" w:sz="0" w:space="0" w:color="auto"/>
        <w:left w:val="none" w:sz="0" w:space="0" w:color="auto"/>
        <w:bottom w:val="none" w:sz="0" w:space="0" w:color="auto"/>
        <w:right w:val="none" w:sz="0" w:space="0" w:color="auto"/>
      </w:divBdr>
    </w:div>
    <w:div w:id="721904337">
      <w:bodyDiv w:val="1"/>
      <w:marLeft w:val="0"/>
      <w:marRight w:val="0"/>
      <w:marTop w:val="0"/>
      <w:marBottom w:val="0"/>
      <w:divBdr>
        <w:top w:val="none" w:sz="0" w:space="0" w:color="auto"/>
        <w:left w:val="none" w:sz="0" w:space="0" w:color="auto"/>
        <w:bottom w:val="none" w:sz="0" w:space="0" w:color="auto"/>
        <w:right w:val="none" w:sz="0" w:space="0" w:color="auto"/>
      </w:divBdr>
    </w:div>
    <w:div w:id="770664683">
      <w:bodyDiv w:val="1"/>
      <w:marLeft w:val="0"/>
      <w:marRight w:val="0"/>
      <w:marTop w:val="0"/>
      <w:marBottom w:val="0"/>
      <w:divBdr>
        <w:top w:val="none" w:sz="0" w:space="0" w:color="auto"/>
        <w:left w:val="none" w:sz="0" w:space="0" w:color="auto"/>
        <w:bottom w:val="none" w:sz="0" w:space="0" w:color="auto"/>
        <w:right w:val="none" w:sz="0" w:space="0" w:color="auto"/>
      </w:divBdr>
    </w:div>
    <w:div w:id="910195083">
      <w:bodyDiv w:val="1"/>
      <w:marLeft w:val="0"/>
      <w:marRight w:val="0"/>
      <w:marTop w:val="0"/>
      <w:marBottom w:val="0"/>
      <w:divBdr>
        <w:top w:val="none" w:sz="0" w:space="0" w:color="auto"/>
        <w:left w:val="none" w:sz="0" w:space="0" w:color="auto"/>
        <w:bottom w:val="none" w:sz="0" w:space="0" w:color="auto"/>
        <w:right w:val="none" w:sz="0" w:space="0" w:color="auto"/>
      </w:divBdr>
    </w:div>
    <w:div w:id="1018657833">
      <w:bodyDiv w:val="1"/>
      <w:marLeft w:val="0"/>
      <w:marRight w:val="0"/>
      <w:marTop w:val="0"/>
      <w:marBottom w:val="0"/>
      <w:divBdr>
        <w:top w:val="none" w:sz="0" w:space="0" w:color="auto"/>
        <w:left w:val="none" w:sz="0" w:space="0" w:color="auto"/>
        <w:bottom w:val="none" w:sz="0" w:space="0" w:color="auto"/>
        <w:right w:val="none" w:sz="0" w:space="0" w:color="auto"/>
      </w:divBdr>
    </w:div>
    <w:div w:id="1189637335">
      <w:bodyDiv w:val="1"/>
      <w:marLeft w:val="0"/>
      <w:marRight w:val="0"/>
      <w:marTop w:val="0"/>
      <w:marBottom w:val="0"/>
      <w:divBdr>
        <w:top w:val="none" w:sz="0" w:space="0" w:color="auto"/>
        <w:left w:val="none" w:sz="0" w:space="0" w:color="auto"/>
        <w:bottom w:val="none" w:sz="0" w:space="0" w:color="auto"/>
        <w:right w:val="none" w:sz="0" w:space="0" w:color="auto"/>
      </w:divBdr>
    </w:div>
    <w:div w:id="1217544156">
      <w:bodyDiv w:val="1"/>
      <w:marLeft w:val="0"/>
      <w:marRight w:val="0"/>
      <w:marTop w:val="0"/>
      <w:marBottom w:val="0"/>
      <w:divBdr>
        <w:top w:val="none" w:sz="0" w:space="0" w:color="auto"/>
        <w:left w:val="none" w:sz="0" w:space="0" w:color="auto"/>
        <w:bottom w:val="none" w:sz="0" w:space="0" w:color="auto"/>
        <w:right w:val="none" w:sz="0" w:space="0" w:color="auto"/>
      </w:divBdr>
    </w:div>
    <w:div w:id="1225336411">
      <w:bodyDiv w:val="1"/>
      <w:marLeft w:val="0"/>
      <w:marRight w:val="0"/>
      <w:marTop w:val="0"/>
      <w:marBottom w:val="0"/>
      <w:divBdr>
        <w:top w:val="none" w:sz="0" w:space="0" w:color="auto"/>
        <w:left w:val="none" w:sz="0" w:space="0" w:color="auto"/>
        <w:bottom w:val="none" w:sz="0" w:space="0" w:color="auto"/>
        <w:right w:val="none" w:sz="0" w:space="0" w:color="auto"/>
      </w:divBdr>
    </w:div>
    <w:div w:id="1270771929">
      <w:bodyDiv w:val="1"/>
      <w:marLeft w:val="0"/>
      <w:marRight w:val="0"/>
      <w:marTop w:val="0"/>
      <w:marBottom w:val="0"/>
      <w:divBdr>
        <w:top w:val="none" w:sz="0" w:space="0" w:color="auto"/>
        <w:left w:val="none" w:sz="0" w:space="0" w:color="auto"/>
        <w:bottom w:val="none" w:sz="0" w:space="0" w:color="auto"/>
        <w:right w:val="none" w:sz="0" w:space="0" w:color="auto"/>
      </w:divBdr>
    </w:div>
    <w:div w:id="1365474897">
      <w:bodyDiv w:val="1"/>
      <w:marLeft w:val="0"/>
      <w:marRight w:val="0"/>
      <w:marTop w:val="0"/>
      <w:marBottom w:val="0"/>
      <w:divBdr>
        <w:top w:val="none" w:sz="0" w:space="0" w:color="auto"/>
        <w:left w:val="none" w:sz="0" w:space="0" w:color="auto"/>
        <w:bottom w:val="none" w:sz="0" w:space="0" w:color="auto"/>
        <w:right w:val="none" w:sz="0" w:space="0" w:color="auto"/>
      </w:divBdr>
    </w:div>
    <w:div w:id="1423452601">
      <w:bodyDiv w:val="1"/>
      <w:marLeft w:val="0"/>
      <w:marRight w:val="0"/>
      <w:marTop w:val="0"/>
      <w:marBottom w:val="0"/>
      <w:divBdr>
        <w:top w:val="none" w:sz="0" w:space="0" w:color="auto"/>
        <w:left w:val="none" w:sz="0" w:space="0" w:color="auto"/>
        <w:bottom w:val="none" w:sz="0" w:space="0" w:color="auto"/>
        <w:right w:val="none" w:sz="0" w:space="0" w:color="auto"/>
      </w:divBdr>
    </w:div>
    <w:div w:id="1787963294">
      <w:bodyDiv w:val="1"/>
      <w:marLeft w:val="0"/>
      <w:marRight w:val="0"/>
      <w:marTop w:val="0"/>
      <w:marBottom w:val="0"/>
      <w:divBdr>
        <w:top w:val="none" w:sz="0" w:space="0" w:color="auto"/>
        <w:left w:val="none" w:sz="0" w:space="0" w:color="auto"/>
        <w:bottom w:val="none" w:sz="0" w:space="0" w:color="auto"/>
        <w:right w:val="none" w:sz="0" w:space="0" w:color="auto"/>
      </w:divBdr>
    </w:div>
    <w:div w:id="1959213758">
      <w:bodyDiv w:val="1"/>
      <w:marLeft w:val="0"/>
      <w:marRight w:val="0"/>
      <w:marTop w:val="0"/>
      <w:marBottom w:val="0"/>
      <w:divBdr>
        <w:top w:val="none" w:sz="0" w:space="0" w:color="auto"/>
        <w:left w:val="none" w:sz="0" w:space="0" w:color="auto"/>
        <w:bottom w:val="none" w:sz="0" w:space="0" w:color="auto"/>
        <w:right w:val="none" w:sz="0" w:space="0" w:color="auto"/>
      </w:divBdr>
    </w:div>
    <w:div w:id="19737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unel-museum.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herine.mcalpine@thebrunelmuseum.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fd489664-b89d-4a0f-b16d-55bf080da5e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4C89A41A23735449F955233CF2D3865" ma:contentTypeVersion="13" ma:contentTypeDescription="Create a new document." ma:contentTypeScope="" ma:versionID="c075fdd558cffd4479e2fc1532b306c7">
  <xsd:schema xmlns:xsd="http://www.w3.org/2001/XMLSchema" xmlns:xs="http://www.w3.org/2001/XMLSchema" xmlns:p="http://schemas.microsoft.com/office/2006/metadata/properties" xmlns:ns2="fd489664-b89d-4a0f-b16d-55bf080da5e2" xmlns:ns3="00d8423d-3634-496f-a57e-49d1c54063ca" targetNamespace="http://schemas.microsoft.com/office/2006/metadata/properties" ma:root="true" ma:fieldsID="ba887d4d3fe1f7bd650782c982b6a993" ns2:_="" ns3:_="">
    <xsd:import namespace="fd489664-b89d-4a0f-b16d-55bf080da5e2"/>
    <xsd:import namespace="00d8423d-3634-496f-a57e-49d1c54063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89664-b89d-4a0f-b16d-55bf080da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 ma:index="20"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d8423d-3634-496f-a57e-49d1c54063c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380FF8-0747-4490-B95B-F68622596D99}">
  <ds:schemaRefs>
    <ds:schemaRef ds:uri="http://schemas.microsoft.com/office/2006/metadata/properties"/>
    <ds:schemaRef ds:uri="http://schemas.microsoft.com/office/infopath/2007/PartnerControls"/>
    <ds:schemaRef ds:uri="fd489664-b89d-4a0f-b16d-55bf080da5e2"/>
  </ds:schemaRefs>
</ds:datastoreItem>
</file>

<file path=customXml/itemProps2.xml><?xml version="1.0" encoding="utf-8"?>
<ds:datastoreItem xmlns:ds="http://schemas.openxmlformats.org/officeDocument/2006/customXml" ds:itemID="{8BDFCC09-0E4B-45EE-8902-8D81F05365B3}">
  <ds:schemaRefs>
    <ds:schemaRef ds:uri="http://schemas.openxmlformats.org/officeDocument/2006/bibliography"/>
  </ds:schemaRefs>
</ds:datastoreItem>
</file>

<file path=customXml/itemProps3.xml><?xml version="1.0" encoding="utf-8"?>
<ds:datastoreItem xmlns:ds="http://schemas.openxmlformats.org/officeDocument/2006/customXml" ds:itemID="{6422760C-691B-4FF8-9FD6-C649DBE7C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89664-b89d-4a0f-b16d-55bf080da5e2"/>
    <ds:schemaRef ds:uri="00d8423d-3634-496f-a57e-49d1c5406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08973C-00DE-4D72-B090-3DBC6B899F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McAlpine</dc:creator>
  <cp:keywords/>
  <dc:description/>
  <cp:lastModifiedBy>Katherine  McAlpine</cp:lastModifiedBy>
  <cp:revision>2</cp:revision>
  <cp:lastPrinted>2023-06-26T13:44:00Z</cp:lastPrinted>
  <dcterms:created xsi:type="dcterms:W3CDTF">2024-01-24T15:12:00Z</dcterms:created>
  <dcterms:modified xsi:type="dcterms:W3CDTF">2024-01-24T15:12:00Z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0x010100C4C89A41A23735449F955233CF2D3865</vt:lpwstr>
  </property>
</Properties>
</file>